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60" w:lineRule="auto"/>
        <w:jc w:val="center"/>
        <w:rPr>
          <w:rFonts w:ascii="Times New Roman" w:hAnsi="Times New Roman" w:cs="Times New Roman"/>
          <w:b/>
          <w:sz w:val="44"/>
          <w:szCs w:val="44"/>
        </w:rPr>
      </w:pPr>
      <w:r>
        <w:rPr>
          <w:rFonts w:ascii="Times New Roman" w:hAnsi="Times New Roman" w:cs="Times New Roman"/>
          <w:b/>
          <w:sz w:val="44"/>
          <w:szCs w:val="44"/>
        </w:rPr>
        <w:t>模块综合</w:t>
      </w:r>
      <w:r>
        <w:rPr>
          <w:rFonts w:hint="eastAsia" w:ascii="Times New Roman" w:hAnsi="Times New Roman" w:cs="Times New Roman"/>
          <w:b/>
          <w:sz w:val="44"/>
          <w:szCs w:val="44"/>
          <w:lang w:val="en-US" w:eastAsia="zh-CN"/>
        </w:rPr>
        <w:t>质量</w:t>
      </w:r>
      <w:r>
        <w:rPr>
          <w:rFonts w:ascii="Times New Roman" w:hAnsi="Times New Roman" w:cs="Times New Roman"/>
          <w:b/>
          <w:sz w:val="44"/>
          <w:szCs w:val="44"/>
        </w:rPr>
        <w:t>检测</w:t>
      </w:r>
    </w:p>
    <w:p>
      <w:pPr>
        <w:pStyle w:val="2"/>
        <w:numPr>
          <w:ilvl w:val="0"/>
          <w:numId w:val="1"/>
        </w:numPr>
        <w:spacing w:line="360" w:lineRule="auto"/>
        <w:rPr>
          <w:rFonts w:ascii="Times New Roman" w:hAnsi="Times New Roman" w:eastAsia="黑体" w:cs="Times New Roman"/>
          <w:b/>
          <w:sz w:val="24"/>
        </w:rPr>
      </w:pPr>
      <w:r>
        <w:rPr>
          <w:rFonts w:ascii="Times New Roman" w:hAnsi="Times New Roman" w:eastAsia="黑体" w:cs="Times New Roman"/>
          <w:b/>
          <w:sz w:val="24"/>
        </w:rPr>
        <w:t>选择题</w:t>
      </w:r>
    </w:p>
    <w:p>
      <w:pPr>
        <w:pStyle w:val="2"/>
        <w:numPr>
          <w:numId w:val="0"/>
        </w:numPr>
        <w:spacing w:line="360" w:lineRule="auto"/>
        <w:rPr>
          <w:rFonts w:ascii="Times New Roman" w:hAnsi="Times New Roman" w:cs="Times New Roman"/>
          <w:b/>
          <w:sz w:val="24"/>
        </w:rPr>
      </w:pPr>
      <w:r>
        <w:rPr>
          <w:rFonts w:ascii="Times New Roman" w:hAnsi="Times New Roman" w:cs="Times New Roman"/>
          <w:b/>
          <w:sz w:val="24"/>
        </w:rPr>
        <w:t>1</w:t>
      </w:r>
      <w:r>
        <w:rPr>
          <w:rFonts w:ascii="Times New Roman" w:hAnsi="Times New Roman" w:cs="Times New Roman"/>
          <w:b/>
          <w:color w:val="000000" w:themeColor="text1"/>
          <w:sz w:val="24"/>
          <w14:textFill>
            <w14:solidFill>
              <w14:schemeClr w14:val="tx1"/>
            </w14:solidFill>
          </w14:textFill>
        </w:rPr>
        <w:t>．</w:t>
      </w:r>
      <w:r>
        <w:rPr>
          <w:rFonts w:ascii="Times New Roman" w:hAnsi="Times New Roman" w:cs="Times New Roman"/>
          <w:b/>
          <w:sz w:val="24"/>
        </w:rPr>
        <w:t>2024年2月5日，中共中央印发《党史学习教育工作条例》(以下简称《条例》)，《条例》以习近平新时代中国特色社会主义思想为指导，以党章为根本依据，对党史学习教育的领导体制和工作职责、内容、主要形式和监督等作出全面规范，是开展党史学习教育工作的基本遵循。该《条例》有利于</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①为培育一批高素质的干部队伍提供有效的理论指导</w:t>
      </w:r>
    </w:p>
    <w:p>
      <w:pPr>
        <w:pStyle w:val="2"/>
        <w:spacing w:line="360" w:lineRule="auto"/>
        <w:rPr>
          <w:rFonts w:ascii="Times New Roman" w:hAnsi="Times New Roman" w:cs="Times New Roman"/>
          <w:b/>
          <w:sz w:val="24"/>
        </w:rPr>
      </w:pPr>
      <w:r>
        <w:rPr>
          <w:rFonts w:ascii="Times New Roman" w:hAnsi="Times New Roman" w:cs="Times New Roman"/>
          <w:b/>
          <w:sz w:val="24"/>
        </w:rPr>
        <w:t>②通过完善党内法规加强对党史学习教育工作的领导</w:t>
      </w:r>
    </w:p>
    <w:p>
      <w:pPr>
        <w:pStyle w:val="2"/>
        <w:spacing w:line="360" w:lineRule="auto"/>
        <w:rPr>
          <w:rFonts w:ascii="Times New Roman" w:hAnsi="Times New Roman" w:cs="Times New Roman"/>
          <w:b/>
          <w:sz w:val="24"/>
        </w:rPr>
      </w:pPr>
      <w:r>
        <w:rPr>
          <w:rFonts w:ascii="Times New Roman" w:hAnsi="Times New Roman" w:cs="Times New Roman"/>
          <w:b/>
          <w:sz w:val="24"/>
        </w:rPr>
        <w:t>③为推动党史学习教育常态化长效化提供了制度保证</w:t>
      </w:r>
    </w:p>
    <w:p>
      <w:pPr>
        <w:pStyle w:val="2"/>
        <w:spacing w:line="360" w:lineRule="auto"/>
        <w:rPr>
          <w:rFonts w:ascii="Times New Roman" w:hAnsi="Times New Roman" w:cs="Times New Roman"/>
          <w:b/>
          <w:sz w:val="24"/>
        </w:rPr>
      </w:pPr>
      <w:r>
        <w:rPr>
          <w:rFonts w:ascii="Times New Roman" w:hAnsi="Times New Roman" w:cs="Times New Roman"/>
          <w:b/>
          <w:sz w:val="24"/>
        </w:rPr>
        <w:t>④通过党内监督和群众监督相结合落实全面从严治党</w:t>
      </w:r>
    </w:p>
    <w:p>
      <w:pPr>
        <w:pStyle w:val="2"/>
        <w:spacing w:line="360" w:lineRule="auto"/>
        <w:rPr>
          <w:rFonts w:ascii="Times New Roman" w:hAnsi="Times New Roman" w:cs="Times New Roman"/>
          <w:b/>
          <w:sz w:val="24"/>
        </w:rPr>
      </w:pPr>
      <w:r>
        <w:rPr>
          <w:rFonts w:ascii="Times New Roman" w:hAnsi="Times New Roman" w:cs="Times New Roman"/>
          <w:b/>
          <w:sz w:val="24"/>
        </w:rPr>
        <w:t>A．①③    B．①④    C．②③    D．③④</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C　</w:t>
      </w:r>
      <w:r>
        <w:rPr>
          <w:rFonts w:ascii="Times New Roman" w:hAnsi="Times New Roman" w:eastAsia="黑体" w:cs="Times New Roman"/>
          <w:b/>
          <w:color w:val="0000FF"/>
          <w:sz w:val="24"/>
        </w:rPr>
        <w:t>解析：</w:t>
      </w:r>
      <w:r>
        <w:rPr>
          <w:rFonts w:ascii="Times New Roman" w:hAnsi="Times New Roman" w:eastAsia="华文楷体" w:cs="Times New Roman"/>
          <w:b/>
          <w:sz w:val="24"/>
        </w:rPr>
        <w:t>习近平新时代中国特色社会主义思想为培育高素质的干部队伍提供有效的理论指导，①错误。根据材料，该《条例》有利于通过完善党内法规加强对党史学习教育工作的领导，为推动党史学习教育常态化长效化提供了制度保证，②③符合题意。《条例》对党史学习的主要形式和监督等作出全面规范，不涉及通过党内监督和群众监督相结合落实全面从严治党，④与题意不符。</w:t>
      </w:r>
    </w:p>
    <w:p>
      <w:pPr>
        <w:pStyle w:val="2"/>
        <w:spacing w:line="360" w:lineRule="auto"/>
        <w:rPr>
          <w:rFonts w:ascii="Times New Roman" w:hAnsi="Times New Roman" w:cs="Times New Roman"/>
          <w:b/>
          <w:sz w:val="24"/>
        </w:rPr>
      </w:pPr>
      <w:r>
        <w:rPr>
          <w:rFonts w:ascii="Times New Roman" w:hAnsi="Times New Roman" w:cs="Times New Roman"/>
          <w:b/>
          <w:sz w:val="24"/>
        </w:rPr>
        <w:t>2．</w:t>
      </w:r>
      <w:r>
        <w:rPr>
          <w:rFonts w:ascii="Times New Roman" w:hAnsi="Times New Roman" w:eastAsia="华文楷体" w:cs="Times New Roman"/>
          <w:b/>
          <w:sz w:val="24"/>
        </w:rPr>
        <w:t>(2024·黑吉辽卷)</w:t>
      </w:r>
      <w:r>
        <w:rPr>
          <w:rFonts w:ascii="Times New Roman" w:hAnsi="Times New Roman" w:cs="Times New Roman"/>
          <w:b/>
          <w:sz w:val="24"/>
        </w:rPr>
        <w:t>某国有科技产业集团为破解关键设备核心技术</w:t>
      </w:r>
      <w:r>
        <w:rPr>
          <w:rFonts w:hAnsi="宋体" w:cs="Times New Roman"/>
          <w:b/>
          <w:sz w:val="24"/>
        </w:rPr>
        <w:t>“</w:t>
      </w:r>
      <w:r>
        <w:rPr>
          <w:rFonts w:ascii="Times New Roman" w:hAnsi="Times New Roman" w:cs="Times New Roman"/>
          <w:b/>
          <w:sz w:val="24"/>
        </w:rPr>
        <w:t>卡脖子</w:t>
      </w:r>
      <w:r>
        <w:rPr>
          <w:rFonts w:hAnsi="宋体" w:cs="Times New Roman"/>
          <w:b/>
          <w:sz w:val="24"/>
        </w:rPr>
        <w:t>”</w:t>
      </w:r>
      <w:r>
        <w:rPr>
          <w:rFonts w:ascii="Times New Roman" w:hAnsi="Times New Roman" w:cs="Times New Roman"/>
          <w:b/>
          <w:sz w:val="24"/>
        </w:rPr>
        <w:t>难题，成立由集团党委牵头的专项工作领导小组，将党组织建在产业链上，组建以党员为核心的攻坚团队，以党建共建为牵引，对项目重大节点统一调度，设备最终研制成功。这表明该集团</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①完善党的领导制度体系，实现资源的有效整合</w:t>
      </w:r>
    </w:p>
    <w:p>
      <w:pPr>
        <w:pStyle w:val="2"/>
        <w:spacing w:line="360" w:lineRule="auto"/>
        <w:rPr>
          <w:rFonts w:ascii="Times New Roman" w:hAnsi="Times New Roman" w:cs="Times New Roman"/>
          <w:b/>
          <w:sz w:val="24"/>
        </w:rPr>
      </w:pPr>
      <w:r>
        <w:rPr>
          <w:rFonts w:ascii="Times New Roman" w:hAnsi="Times New Roman" w:cs="Times New Roman"/>
          <w:b/>
          <w:sz w:val="24"/>
        </w:rPr>
        <w:t>②发挥党员先锋模范作用，激发研发人员战斗力</w:t>
      </w:r>
    </w:p>
    <w:p>
      <w:pPr>
        <w:pStyle w:val="2"/>
        <w:spacing w:line="360" w:lineRule="auto"/>
        <w:rPr>
          <w:rFonts w:ascii="Times New Roman" w:hAnsi="Times New Roman" w:cs="Times New Roman"/>
          <w:b/>
          <w:sz w:val="24"/>
        </w:rPr>
      </w:pPr>
      <w:r>
        <w:rPr>
          <w:rFonts w:ascii="Times New Roman" w:hAnsi="Times New Roman" w:cs="Times New Roman"/>
          <w:b/>
          <w:sz w:val="24"/>
        </w:rPr>
        <w:t>③以党的组织建设为统领，保障设备的研制成功</w:t>
      </w:r>
    </w:p>
    <w:p>
      <w:pPr>
        <w:pStyle w:val="2"/>
        <w:spacing w:line="360" w:lineRule="auto"/>
        <w:rPr>
          <w:rFonts w:ascii="Times New Roman" w:hAnsi="Times New Roman" w:cs="Times New Roman"/>
          <w:b/>
          <w:sz w:val="24"/>
        </w:rPr>
      </w:pPr>
      <w:r>
        <w:rPr>
          <w:rFonts w:ascii="Times New Roman" w:hAnsi="Times New Roman" w:cs="Times New Roman"/>
          <w:b/>
          <w:sz w:val="24"/>
        </w:rPr>
        <w:t>④将党建与业务工作融合，为攻坚克难凝心聚力</w:t>
      </w:r>
    </w:p>
    <w:p>
      <w:pPr>
        <w:pStyle w:val="2"/>
        <w:spacing w:line="360" w:lineRule="auto"/>
        <w:rPr>
          <w:rFonts w:ascii="Times New Roman" w:hAnsi="Times New Roman" w:cs="Times New Roman"/>
          <w:b/>
          <w:sz w:val="24"/>
        </w:rPr>
      </w:pPr>
      <w:r>
        <w:rPr>
          <w:rFonts w:ascii="Times New Roman" w:hAnsi="Times New Roman" w:cs="Times New Roman"/>
          <w:b/>
          <w:sz w:val="24"/>
        </w:rPr>
        <w:t>A．①③    B．①④    C．②③    D．②④</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D　</w:t>
      </w:r>
      <w:r>
        <w:rPr>
          <w:rFonts w:ascii="Times New Roman" w:hAnsi="Times New Roman" w:eastAsia="黑体" w:cs="Times New Roman"/>
          <w:b/>
          <w:color w:val="0000FF"/>
          <w:sz w:val="24"/>
        </w:rPr>
        <w:t>解析</w:t>
      </w:r>
      <w:r>
        <w:rPr>
          <w:rFonts w:hint="eastAsia" w:ascii="Times New Roman" w:hAnsi="Times New Roman" w:eastAsia="黑体" w:cs="Times New Roman"/>
          <w:b/>
          <w:color w:val="0000FF"/>
          <w:sz w:val="24"/>
        </w:rPr>
        <w:t>：</w:t>
      </w:r>
      <w:r>
        <w:rPr>
          <w:rFonts w:ascii="Times New Roman" w:hAnsi="Times New Roman" w:eastAsia="华文楷体" w:cs="Times New Roman"/>
          <w:b/>
          <w:sz w:val="24"/>
        </w:rPr>
        <w:t>材料强调的是加强党建，充分发挥党员先锋模范作用，①不符合题意。应以党的政治建设为统领，③错误。将党组织建在产业链上，组建以党员为核心的攻坚团队，破解关键设备核心技术</w:t>
      </w:r>
      <w:r>
        <w:rPr>
          <w:rFonts w:hAnsi="宋体" w:cs="Times New Roman"/>
          <w:b/>
          <w:sz w:val="24"/>
        </w:rPr>
        <w:t>“</w:t>
      </w:r>
      <w:r>
        <w:rPr>
          <w:rFonts w:ascii="Times New Roman" w:hAnsi="Times New Roman" w:eastAsia="华文楷体" w:cs="Times New Roman"/>
          <w:b/>
          <w:sz w:val="24"/>
        </w:rPr>
        <w:t>卡脖子</w:t>
      </w:r>
      <w:r>
        <w:rPr>
          <w:rFonts w:hAnsi="宋体" w:cs="Times New Roman"/>
          <w:b/>
          <w:sz w:val="24"/>
        </w:rPr>
        <w:t>”</w:t>
      </w:r>
      <w:r>
        <w:rPr>
          <w:rFonts w:ascii="Times New Roman" w:hAnsi="Times New Roman" w:eastAsia="华文楷体" w:cs="Times New Roman"/>
          <w:b/>
          <w:sz w:val="24"/>
        </w:rPr>
        <w:t>难题，说明了该集团将党建与业务工作融合，发挥党员先锋模范作用，激发研发人员战斗力，②④正确。</w:t>
      </w:r>
    </w:p>
    <w:p>
      <w:pPr>
        <w:pStyle w:val="2"/>
        <w:spacing w:line="360" w:lineRule="auto"/>
        <w:rPr>
          <w:rFonts w:ascii="Times New Roman" w:hAnsi="Times New Roman" w:cs="Times New Roman"/>
          <w:b/>
          <w:sz w:val="24"/>
        </w:rPr>
      </w:pPr>
      <w:r>
        <w:rPr>
          <w:rFonts w:ascii="Times New Roman" w:hAnsi="Times New Roman" w:cs="Times New Roman"/>
          <w:b/>
          <w:sz w:val="24"/>
        </w:rPr>
        <w:t>3．</w:t>
      </w:r>
      <w:r>
        <w:rPr>
          <w:rFonts w:hAnsi="宋体" w:cs="Times New Roman"/>
          <w:b/>
          <w:sz w:val="24"/>
        </w:rPr>
        <w:t>“</w:t>
      </w:r>
      <w:r>
        <w:rPr>
          <w:rFonts w:ascii="Times New Roman" w:hAnsi="Times New Roman" w:cs="Times New Roman"/>
          <w:b/>
          <w:sz w:val="24"/>
        </w:rPr>
        <w:t>为政之要，惟在得人。</w:t>
      </w:r>
      <w:r>
        <w:rPr>
          <w:rFonts w:hAnsi="宋体" w:cs="Times New Roman"/>
          <w:b/>
          <w:sz w:val="24"/>
        </w:rPr>
        <w:t>”</w:t>
      </w:r>
      <w:r>
        <w:rPr>
          <w:rFonts w:ascii="Times New Roman" w:hAnsi="Times New Roman" w:cs="Times New Roman"/>
          <w:b/>
          <w:sz w:val="24"/>
        </w:rPr>
        <w:t>毛泽东同志在党的六届六中全会上指出，</w:t>
      </w:r>
      <w:r>
        <w:rPr>
          <w:rFonts w:hAnsi="宋体" w:cs="Times New Roman"/>
          <w:b/>
          <w:sz w:val="24"/>
        </w:rPr>
        <w:t>“</w:t>
      </w:r>
      <w:r>
        <w:rPr>
          <w:rFonts w:ascii="Times New Roman" w:hAnsi="Times New Roman" w:cs="Times New Roman"/>
          <w:b/>
          <w:sz w:val="24"/>
        </w:rPr>
        <w:t>政治路线确定之后，干部就是决定的因素</w:t>
      </w:r>
      <w:r>
        <w:rPr>
          <w:rFonts w:hAnsi="宋体" w:cs="Times New Roman"/>
          <w:b/>
          <w:sz w:val="24"/>
        </w:rPr>
        <w:t>”“</w:t>
      </w:r>
      <w:r>
        <w:rPr>
          <w:rFonts w:ascii="Times New Roman" w:hAnsi="Times New Roman" w:cs="Times New Roman"/>
          <w:b/>
          <w:sz w:val="24"/>
        </w:rPr>
        <w:t>有计划地培养大批的新干部，就是我们的战斗任务</w:t>
      </w:r>
      <w:r>
        <w:rPr>
          <w:rFonts w:hAnsi="宋体" w:cs="Times New Roman"/>
          <w:b/>
          <w:sz w:val="24"/>
        </w:rPr>
        <w:t>”</w:t>
      </w:r>
      <w:r>
        <w:rPr>
          <w:rFonts w:ascii="Times New Roman" w:hAnsi="Times New Roman" w:cs="Times New Roman"/>
          <w:b/>
          <w:sz w:val="24"/>
        </w:rPr>
        <w:t>。党的十八大以来，习近平总书记反复强调要培养造就一代又一代可靠</w:t>
      </w:r>
      <w:r>
        <w:rPr>
          <w:rFonts w:hint="eastAsia" w:ascii="Times New Roman" w:hAnsi="Times New Roman" w:cs="Times New Roman"/>
          <w:b/>
          <w:sz w:val="24"/>
        </w:rPr>
        <w:t>接班人。关于党的领导方式，下列选项与材料一致的是</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①中共中央政治局召开会议，研究部署2024年经济工作</w:t>
      </w:r>
    </w:p>
    <w:p>
      <w:pPr>
        <w:pStyle w:val="2"/>
        <w:spacing w:line="360" w:lineRule="auto"/>
        <w:rPr>
          <w:rFonts w:ascii="Times New Roman" w:hAnsi="Times New Roman" w:cs="Times New Roman"/>
          <w:b/>
          <w:sz w:val="24"/>
        </w:rPr>
      </w:pPr>
      <w:r>
        <w:rPr>
          <w:rFonts w:ascii="Times New Roman" w:hAnsi="Times New Roman" w:cs="Times New Roman"/>
          <w:b/>
          <w:sz w:val="24"/>
        </w:rPr>
        <w:t>②中共中央向全国人大主席团推荐国家机构组成人员人选建议名单</w:t>
      </w:r>
    </w:p>
    <w:p>
      <w:pPr>
        <w:pStyle w:val="2"/>
        <w:spacing w:line="360" w:lineRule="auto"/>
        <w:rPr>
          <w:rFonts w:ascii="Times New Roman" w:hAnsi="Times New Roman" w:cs="Times New Roman"/>
          <w:b/>
          <w:sz w:val="24"/>
        </w:rPr>
      </w:pPr>
      <w:r>
        <w:rPr>
          <w:rFonts w:ascii="Times New Roman" w:hAnsi="Times New Roman" w:cs="Times New Roman"/>
          <w:b/>
          <w:sz w:val="24"/>
        </w:rPr>
        <w:t>③在乡村振兴中，发挥基层党组织的战斗堡垒作用和党员的模范带头作用</w:t>
      </w:r>
    </w:p>
    <w:p>
      <w:pPr>
        <w:pStyle w:val="2"/>
        <w:spacing w:line="360" w:lineRule="auto"/>
        <w:rPr>
          <w:rFonts w:ascii="Times New Roman" w:hAnsi="Times New Roman" w:cs="Times New Roman"/>
          <w:b/>
          <w:sz w:val="24"/>
        </w:rPr>
      </w:pPr>
      <w:r>
        <w:rPr>
          <w:rFonts w:ascii="Times New Roman" w:hAnsi="Times New Roman" w:cs="Times New Roman"/>
          <w:b/>
          <w:sz w:val="24"/>
        </w:rPr>
        <w:t>④《党课开讲啦》让亿万观众在百年党史中感悟信仰的光辉和真理的力量</w:t>
      </w:r>
    </w:p>
    <w:p>
      <w:pPr>
        <w:pStyle w:val="2"/>
        <w:spacing w:line="360" w:lineRule="auto"/>
        <w:rPr>
          <w:rFonts w:ascii="Times New Roman" w:hAnsi="Times New Roman" w:cs="Times New Roman"/>
          <w:b/>
          <w:sz w:val="24"/>
        </w:rPr>
      </w:pPr>
      <w:r>
        <w:rPr>
          <w:rFonts w:ascii="Times New Roman" w:hAnsi="Times New Roman" w:cs="Times New Roman"/>
          <w:b/>
          <w:sz w:val="24"/>
        </w:rPr>
        <w:t>A．①②    B．①④    C．②③    D．③④</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C　</w:t>
      </w:r>
      <w:r>
        <w:rPr>
          <w:rFonts w:ascii="Times New Roman" w:hAnsi="Times New Roman" w:eastAsia="黑体" w:cs="Times New Roman"/>
          <w:b/>
          <w:color w:val="0000FF"/>
          <w:sz w:val="24"/>
        </w:rPr>
        <w:t>解析：</w:t>
      </w:r>
      <w:r>
        <w:rPr>
          <w:rFonts w:ascii="Times New Roman" w:hAnsi="Times New Roman" w:eastAsia="华文楷体" w:cs="Times New Roman"/>
          <w:b/>
          <w:sz w:val="24"/>
        </w:rPr>
        <w:t>中共中央政治局召开会议，研究部署2024年经济工作，这是党的政治</w:t>
      </w:r>
      <w:r>
        <w:rPr>
          <w:rFonts w:hint="eastAsia" w:ascii="Times New Roman" w:hAnsi="Times New Roman" w:eastAsia="华文楷体" w:cs="Times New Roman"/>
          <w:b/>
          <w:sz w:val="24"/>
        </w:rPr>
        <w:t>领导，①不符合题意。《党课开讲啦》是为深入学习贯彻习近平总书记在庆祝中国共产党成立</w:t>
      </w:r>
      <w:r>
        <w:rPr>
          <w:rFonts w:ascii="Times New Roman" w:hAnsi="Times New Roman" w:eastAsia="华文楷体" w:cs="Times New Roman"/>
          <w:b/>
          <w:sz w:val="24"/>
        </w:rPr>
        <w:t>100周年大会上的重要讲话精神，由中央组织部、中央广播电视总台联合录制的节目，属于党的思想领导，④不符合题意。材料体现的是党的组织领导，②③符合题意。</w:t>
      </w:r>
    </w:p>
    <w:p>
      <w:pPr>
        <w:pStyle w:val="2"/>
        <w:spacing w:line="360" w:lineRule="auto"/>
        <w:rPr>
          <w:rFonts w:ascii="Times New Roman" w:hAnsi="Times New Roman" w:cs="Times New Roman"/>
          <w:b/>
          <w:sz w:val="24"/>
        </w:rPr>
      </w:pPr>
      <w:r>
        <w:rPr>
          <w:rFonts w:ascii="Times New Roman" w:hAnsi="Times New Roman" w:cs="Times New Roman"/>
          <w:b/>
          <w:sz w:val="24"/>
        </w:rPr>
        <w:t>4．</w:t>
      </w:r>
      <w:r>
        <w:rPr>
          <w:rFonts w:ascii="Times New Roman" w:hAnsi="Times New Roman" w:eastAsia="华文楷体" w:cs="Times New Roman"/>
          <w:b/>
          <w:sz w:val="24"/>
        </w:rPr>
        <w:t>(2024·湖北卷)</w:t>
      </w:r>
      <w:r>
        <w:rPr>
          <w:rFonts w:ascii="Times New Roman" w:hAnsi="Times New Roman" w:cs="Times New Roman"/>
          <w:b/>
          <w:sz w:val="24"/>
        </w:rPr>
        <w:t>某县文化馆创立</w:t>
      </w:r>
      <w:r>
        <w:rPr>
          <w:rFonts w:hAnsi="宋体" w:cs="Times New Roman"/>
          <w:b/>
          <w:sz w:val="24"/>
        </w:rPr>
        <w:t>“</w:t>
      </w:r>
      <w:r>
        <w:rPr>
          <w:rFonts w:ascii="Times New Roman" w:hAnsi="Times New Roman" w:cs="Times New Roman"/>
          <w:b/>
          <w:sz w:val="24"/>
        </w:rPr>
        <w:t>一个人的剧场</w:t>
      </w:r>
      <w:r>
        <w:rPr>
          <w:rFonts w:hAnsi="宋体" w:cs="Times New Roman"/>
          <w:b/>
          <w:sz w:val="24"/>
        </w:rPr>
        <w:t>”</w:t>
      </w:r>
      <w:r>
        <w:rPr>
          <w:rFonts w:ascii="Times New Roman" w:hAnsi="Times New Roman" w:cs="Times New Roman"/>
          <w:b/>
          <w:sz w:val="24"/>
        </w:rPr>
        <w:t>公共文化服务项目，致力于把充满爱的文化节目送给农村孤寡老人、空巢老人、残障人士和行动不便的长者，从精神层面给予特殊人群文化关怀，以特色节目传递正能量，坚定他们创造美好生活的信心。这表明公共</w:t>
      </w:r>
      <w:r>
        <w:rPr>
          <w:rFonts w:hint="eastAsia" w:ascii="Times New Roman" w:hAnsi="Times New Roman" w:cs="Times New Roman"/>
          <w:b/>
          <w:sz w:val="24"/>
        </w:rPr>
        <w:t>文化服务要</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①坚持以人民为中心，立足于服务特殊人群</w:t>
      </w:r>
    </w:p>
    <w:p>
      <w:pPr>
        <w:pStyle w:val="2"/>
        <w:spacing w:line="360" w:lineRule="auto"/>
        <w:rPr>
          <w:rFonts w:ascii="Times New Roman" w:hAnsi="Times New Roman" w:cs="Times New Roman"/>
          <w:b/>
          <w:sz w:val="24"/>
        </w:rPr>
      </w:pPr>
      <w:r>
        <w:rPr>
          <w:rFonts w:ascii="Times New Roman" w:hAnsi="Times New Roman" w:cs="Times New Roman"/>
          <w:b/>
          <w:sz w:val="24"/>
        </w:rPr>
        <w:t>②不断发展创新，提高人民群众的文化鉴赏水平</w:t>
      </w:r>
    </w:p>
    <w:p>
      <w:pPr>
        <w:pStyle w:val="2"/>
        <w:spacing w:line="360" w:lineRule="auto"/>
        <w:rPr>
          <w:rFonts w:ascii="Times New Roman" w:hAnsi="Times New Roman" w:cs="Times New Roman"/>
          <w:b/>
          <w:sz w:val="24"/>
        </w:rPr>
      </w:pPr>
      <w:r>
        <w:rPr>
          <w:rFonts w:ascii="Times New Roman" w:hAnsi="Times New Roman" w:cs="Times New Roman"/>
          <w:b/>
          <w:sz w:val="24"/>
        </w:rPr>
        <w:t>③体现政府对特殊人群的关怀，增强他们的精神动力</w:t>
      </w:r>
    </w:p>
    <w:p>
      <w:pPr>
        <w:pStyle w:val="2"/>
        <w:spacing w:line="360" w:lineRule="auto"/>
        <w:rPr>
          <w:rFonts w:ascii="Times New Roman" w:hAnsi="Times New Roman" w:cs="Times New Roman"/>
          <w:b/>
          <w:sz w:val="24"/>
        </w:rPr>
      </w:pPr>
      <w:r>
        <w:rPr>
          <w:rFonts w:ascii="Times New Roman" w:hAnsi="Times New Roman" w:cs="Times New Roman"/>
          <w:b/>
          <w:sz w:val="24"/>
        </w:rPr>
        <w:t>④贯彻党执政为民的理念，满足特殊人群的文化需求</w:t>
      </w:r>
    </w:p>
    <w:p>
      <w:pPr>
        <w:pStyle w:val="2"/>
        <w:spacing w:line="360" w:lineRule="auto"/>
        <w:rPr>
          <w:rFonts w:ascii="Times New Roman" w:hAnsi="Times New Roman" w:cs="Times New Roman"/>
          <w:b/>
          <w:sz w:val="24"/>
        </w:rPr>
      </w:pPr>
      <w:r>
        <w:rPr>
          <w:rFonts w:ascii="Times New Roman" w:hAnsi="Times New Roman" w:cs="Times New Roman"/>
          <w:b/>
          <w:sz w:val="24"/>
        </w:rPr>
        <w:t>A．①②    B．①③    C．②④    D．③④</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D　</w:t>
      </w:r>
      <w:r>
        <w:rPr>
          <w:rFonts w:ascii="Times New Roman" w:hAnsi="Times New Roman" w:eastAsia="黑体" w:cs="Times New Roman"/>
          <w:b/>
          <w:color w:val="0000FF"/>
          <w:sz w:val="24"/>
        </w:rPr>
        <w:t>解析：</w:t>
      </w:r>
      <w:r>
        <w:rPr>
          <w:rFonts w:ascii="Times New Roman" w:hAnsi="Times New Roman" w:eastAsia="华文楷体" w:cs="Times New Roman"/>
          <w:b/>
          <w:sz w:val="24"/>
        </w:rPr>
        <w:t>公共文化服务要坚持以人民为中心，立足于人民群众伟大的社会实践活动，①错误。</w:t>
      </w:r>
      <w:r>
        <w:rPr>
          <w:rFonts w:hAnsi="宋体" w:cs="Times New Roman"/>
          <w:b/>
          <w:sz w:val="24"/>
        </w:rPr>
        <w:t>“</w:t>
      </w:r>
      <w:r>
        <w:rPr>
          <w:rFonts w:ascii="Times New Roman" w:hAnsi="Times New Roman" w:eastAsia="华文楷体" w:cs="Times New Roman"/>
          <w:b/>
          <w:sz w:val="24"/>
        </w:rPr>
        <w:t>一个人的剧场</w:t>
      </w:r>
      <w:r>
        <w:rPr>
          <w:rFonts w:hAnsi="宋体" w:cs="Times New Roman"/>
          <w:b/>
          <w:sz w:val="24"/>
        </w:rPr>
        <w:t>”</w:t>
      </w:r>
      <w:r>
        <w:rPr>
          <w:rFonts w:ascii="Times New Roman" w:hAnsi="Times New Roman" w:eastAsia="华文楷体" w:cs="Times New Roman"/>
          <w:b/>
          <w:sz w:val="24"/>
        </w:rPr>
        <w:t>是满足特殊人群的文化需求，不是提高人民群众的文化鉴赏水平，②错误。</w:t>
      </w:r>
      <w:r>
        <w:rPr>
          <w:rFonts w:hAnsi="宋体" w:cs="Times New Roman"/>
          <w:b/>
          <w:sz w:val="24"/>
        </w:rPr>
        <w:t>“</w:t>
      </w:r>
      <w:r>
        <w:rPr>
          <w:rFonts w:ascii="Times New Roman" w:hAnsi="Times New Roman" w:eastAsia="华文楷体" w:cs="Times New Roman"/>
          <w:b/>
          <w:sz w:val="24"/>
        </w:rPr>
        <w:t>一个人的剧场</w:t>
      </w:r>
      <w:r>
        <w:rPr>
          <w:rFonts w:hAnsi="宋体" w:cs="Times New Roman"/>
          <w:b/>
          <w:sz w:val="24"/>
        </w:rPr>
        <w:t>”</w:t>
      </w:r>
      <w:r>
        <w:rPr>
          <w:rFonts w:ascii="Times New Roman" w:hAnsi="Times New Roman" w:eastAsia="华文楷体" w:cs="Times New Roman"/>
          <w:b/>
          <w:sz w:val="24"/>
        </w:rPr>
        <w:t>从精神</w:t>
      </w:r>
      <w:r>
        <w:rPr>
          <w:rFonts w:hint="eastAsia" w:ascii="Times New Roman" w:hAnsi="Times New Roman" w:eastAsia="华文楷体" w:cs="Times New Roman"/>
          <w:b/>
          <w:sz w:val="24"/>
        </w:rPr>
        <w:t>层面给予特殊人群文化关怀，以特色节目传递正能量，坚定他们创造美好生活的信心。这体现了政府对特殊人群的关怀，增强他们的精神动力，③正确。把充满爱的文化节目送给农村孤寡老人、空巢老人、残障人士和行动不便的长者，体现了公共文化服务要贯彻党执政为民的理念，满足特殊人群的文化需求，④正确。</w:t>
      </w:r>
    </w:p>
    <w:p>
      <w:pPr>
        <w:pStyle w:val="2"/>
        <w:spacing w:line="360" w:lineRule="auto"/>
        <w:rPr>
          <w:rFonts w:ascii="Times New Roman" w:hAnsi="Times New Roman" w:cs="Times New Roman"/>
          <w:b/>
          <w:sz w:val="24"/>
        </w:rPr>
      </w:pPr>
      <w:r>
        <w:rPr>
          <w:rFonts w:ascii="Times New Roman" w:hAnsi="Times New Roman" w:cs="Times New Roman"/>
          <w:b/>
          <w:sz w:val="24"/>
        </w:rPr>
        <w:t>5．社会听证制度是公民参与民主决策的重要渠道。2024年1月21日上午，重庆市发展改革委按照促进削峰填谷、推动绿色低碳发展、总体降低居民电费支出、尊重居民意愿的原则，提出两套居民分时电价听证方案，并举行听</w:t>
      </w:r>
      <w:r>
        <w:rPr>
          <w:rFonts w:hint="eastAsia" w:ascii="Times New Roman" w:hAnsi="Times New Roman" w:cs="Times New Roman"/>
          <w:b/>
          <w:sz w:val="24"/>
        </w:rPr>
        <w:t>证会。据此有同学发表不同观点，你认为正确的有</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①材料体现的人民当家作主，是社会主义的生命</w:t>
      </w:r>
    </w:p>
    <w:p>
      <w:pPr>
        <w:pStyle w:val="2"/>
        <w:spacing w:line="360" w:lineRule="auto"/>
        <w:rPr>
          <w:rFonts w:ascii="Times New Roman" w:hAnsi="Times New Roman" w:cs="Times New Roman"/>
          <w:b/>
          <w:sz w:val="24"/>
        </w:rPr>
      </w:pPr>
      <w:r>
        <w:rPr>
          <w:rFonts w:ascii="Times New Roman" w:hAnsi="Times New Roman" w:cs="Times New Roman"/>
          <w:b/>
          <w:sz w:val="24"/>
        </w:rPr>
        <w:t>②材料体现的人民民主专政，在社会主义制度中具有根本性意义</w:t>
      </w:r>
    </w:p>
    <w:p>
      <w:pPr>
        <w:pStyle w:val="2"/>
        <w:spacing w:line="360" w:lineRule="auto"/>
        <w:rPr>
          <w:rFonts w:ascii="Times New Roman" w:hAnsi="Times New Roman" w:cs="Times New Roman"/>
          <w:b/>
          <w:sz w:val="24"/>
        </w:rPr>
      </w:pPr>
      <w:r>
        <w:rPr>
          <w:rFonts w:ascii="Times New Roman" w:hAnsi="Times New Roman" w:cs="Times New Roman"/>
          <w:b/>
          <w:sz w:val="24"/>
        </w:rPr>
        <w:t>③材料体现的全过程人民民主是社会主义民主政治的本质属性</w:t>
      </w:r>
    </w:p>
    <w:p>
      <w:pPr>
        <w:pStyle w:val="2"/>
        <w:spacing w:line="360" w:lineRule="auto"/>
        <w:rPr>
          <w:rFonts w:ascii="Times New Roman" w:hAnsi="Times New Roman" w:cs="Times New Roman"/>
          <w:b/>
          <w:sz w:val="24"/>
        </w:rPr>
      </w:pPr>
      <w:r>
        <w:rPr>
          <w:rFonts w:ascii="Times New Roman" w:hAnsi="Times New Roman" w:cs="Times New Roman"/>
          <w:b/>
          <w:sz w:val="24"/>
        </w:rPr>
        <w:t>④听证会是最管用、 最真实、最广泛的民主实现形式</w:t>
      </w:r>
    </w:p>
    <w:p>
      <w:pPr>
        <w:pStyle w:val="2"/>
        <w:spacing w:line="360" w:lineRule="auto"/>
        <w:rPr>
          <w:rFonts w:ascii="Times New Roman" w:hAnsi="Times New Roman" w:cs="Times New Roman"/>
          <w:b/>
          <w:sz w:val="24"/>
        </w:rPr>
      </w:pPr>
      <w:r>
        <w:rPr>
          <w:rFonts w:ascii="Times New Roman" w:hAnsi="Times New Roman" w:cs="Times New Roman"/>
          <w:b/>
          <w:sz w:val="24"/>
        </w:rPr>
        <w:t>A．①④    B．①③    C．②④    D．②③</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B　</w:t>
      </w:r>
      <w:r>
        <w:rPr>
          <w:rFonts w:ascii="Times New Roman" w:hAnsi="Times New Roman" w:eastAsia="黑体" w:cs="Times New Roman"/>
          <w:b/>
          <w:color w:val="0000FF"/>
          <w:sz w:val="24"/>
        </w:rPr>
        <w:t>解析：</w:t>
      </w:r>
      <w:r>
        <w:rPr>
          <w:rFonts w:ascii="Times New Roman" w:hAnsi="Times New Roman" w:eastAsia="华文楷体" w:cs="Times New Roman"/>
          <w:b/>
          <w:sz w:val="24"/>
        </w:rPr>
        <w:t>公民通过社会听证制度参与民主决策，体现了人民当家作主，这是社会主义的生命，还体现了全过程人民民主</w:t>
      </w:r>
      <w:r>
        <w:rPr>
          <w:rFonts w:hint="eastAsia" w:ascii="Times New Roman" w:hAnsi="Times New Roman" w:eastAsia="华文楷体" w:cs="Times New Roman"/>
          <w:b/>
          <w:sz w:val="24"/>
        </w:rPr>
        <w:t>，这是社会主义民主政治的本质属性，①③符合题意。材料体现了人民民主，但是没有体现专政，②不符合题意。听证会是一种民主实现形式，但不能说其是最管用、最真实、最广泛的民主实现形式，④表述错误。</w:t>
      </w:r>
    </w:p>
    <w:p>
      <w:pPr>
        <w:pStyle w:val="2"/>
        <w:spacing w:line="360" w:lineRule="auto"/>
        <w:rPr>
          <w:rFonts w:ascii="Times New Roman" w:hAnsi="Times New Roman" w:cs="Times New Roman"/>
          <w:b/>
          <w:sz w:val="24"/>
        </w:rPr>
      </w:pPr>
      <w:r>
        <w:rPr>
          <w:rFonts w:ascii="Times New Roman" w:hAnsi="Times New Roman" w:cs="Times New Roman"/>
          <w:b/>
          <w:sz w:val="24"/>
        </w:rPr>
        <w:t>6．</w:t>
      </w:r>
      <w:r>
        <w:rPr>
          <w:rFonts w:ascii="Times New Roman" w:hAnsi="Times New Roman" w:eastAsia="华文楷体" w:cs="Times New Roman"/>
          <w:b/>
          <w:sz w:val="24"/>
        </w:rPr>
        <w:t>(2025·河南卷)</w:t>
      </w:r>
      <w:r>
        <w:rPr>
          <w:rFonts w:ascii="Times New Roman" w:hAnsi="Times New Roman" w:cs="Times New Roman"/>
          <w:b/>
          <w:sz w:val="24"/>
        </w:rPr>
        <w:t>某地在乡村振兴中打造</w:t>
      </w:r>
      <w:r>
        <w:rPr>
          <w:rFonts w:hAnsi="宋体" w:cs="Times New Roman"/>
          <w:b/>
          <w:sz w:val="24"/>
        </w:rPr>
        <w:t>“</w:t>
      </w:r>
      <w:r>
        <w:rPr>
          <w:rFonts w:ascii="Times New Roman" w:hAnsi="Times New Roman" w:cs="Times New Roman"/>
          <w:b/>
          <w:sz w:val="24"/>
        </w:rPr>
        <w:t>党建链</w:t>
      </w:r>
      <w:r>
        <w:rPr>
          <w:rFonts w:hAnsi="宋体" w:cs="Times New Roman"/>
          <w:b/>
          <w:sz w:val="24"/>
        </w:rPr>
        <w:t>”</w:t>
      </w:r>
      <w:r>
        <w:rPr>
          <w:rFonts w:ascii="Times New Roman" w:hAnsi="Times New Roman" w:cs="Times New Roman"/>
          <w:b/>
          <w:sz w:val="24"/>
        </w:rPr>
        <w:t>串联</w:t>
      </w:r>
      <w:r>
        <w:rPr>
          <w:rFonts w:hAnsi="宋体" w:cs="Times New Roman"/>
          <w:b/>
          <w:sz w:val="24"/>
        </w:rPr>
        <w:t>“</w:t>
      </w:r>
      <w:r>
        <w:rPr>
          <w:rFonts w:ascii="Times New Roman" w:hAnsi="Times New Roman" w:cs="Times New Roman"/>
          <w:b/>
          <w:sz w:val="24"/>
        </w:rPr>
        <w:t>产业链</w:t>
      </w:r>
      <w:r>
        <w:rPr>
          <w:rFonts w:hAnsi="宋体" w:cs="Times New Roman"/>
          <w:b/>
          <w:sz w:val="24"/>
        </w:rPr>
        <w:t>”</w:t>
      </w:r>
      <w:r>
        <w:rPr>
          <w:rFonts w:ascii="Times New Roman" w:hAnsi="Times New Roman" w:cs="Times New Roman"/>
          <w:b/>
          <w:sz w:val="24"/>
        </w:rPr>
        <w:t>、共建</w:t>
      </w:r>
      <w:r>
        <w:rPr>
          <w:rFonts w:hAnsi="宋体" w:cs="Times New Roman"/>
          <w:b/>
          <w:sz w:val="24"/>
        </w:rPr>
        <w:t>“</w:t>
      </w:r>
      <w:r>
        <w:rPr>
          <w:rFonts w:ascii="Times New Roman" w:hAnsi="Times New Roman" w:cs="Times New Roman"/>
          <w:b/>
          <w:sz w:val="24"/>
        </w:rPr>
        <w:t>致富链</w:t>
      </w:r>
      <w:r>
        <w:rPr>
          <w:rFonts w:hAnsi="宋体" w:cs="Times New Roman"/>
          <w:b/>
          <w:sz w:val="24"/>
        </w:rPr>
        <w:t>”</w:t>
      </w:r>
      <w:r>
        <w:rPr>
          <w:rFonts w:ascii="Times New Roman" w:hAnsi="Times New Roman" w:cs="Times New Roman"/>
          <w:b/>
          <w:sz w:val="24"/>
        </w:rPr>
        <w:t>的新模式，划分2 043个党群共富责任区，组建41个产业联合党委，构建</w:t>
      </w:r>
      <w:r>
        <w:rPr>
          <w:rFonts w:hAnsi="宋体" w:cs="Times New Roman"/>
          <w:b/>
          <w:sz w:val="24"/>
        </w:rPr>
        <w:t>“</w:t>
      </w:r>
      <w:r>
        <w:rPr>
          <w:rFonts w:ascii="Times New Roman" w:hAnsi="Times New Roman" w:cs="Times New Roman"/>
          <w:b/>
          <w:sz w:val="24"/>
        </w:rPr>
        <w:t>党支部＋科研院所＋龙头企业＋合作社＋农户</w:t>
      </w:r>
      <w:r>
        <w:rPr>
          <w:rFonts w:hAnsi="宋体" w:cs="Times New Roman"/>
          <w:b/>
          <w:sz w:val="24"/>
        </w:rPr>
        <w:t>”</w:t>
      </w:r>
      <w:r>
        <w:rPr>
          <w:rFonts w:ascii="Times New Roman" w:hAnsi="Times New Roman" w:cs="Times New Roman"/>
          <w:b/>
          <w:sz w:val="24"/>
        </w:rPr>
        <w:t>协同发展机制，发展特色农业，带动了农民大幅增收。该模式的优势在于</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①党建赋能，为乡村自治提供方向保证</w:t>
      </w:r>
    </w:p>
    <w:p>
      <w:pPr>
        <w:pStyle w:val="2"/>
        <w:spacing w:line="360" w:lineRule="auto"/>
        <w:rPr>
          <w:rFonts w:ascii="Times New Roman" w:hAnsi="Times New Roman" w:cs="Times New Roman"/>
          <w:b/>
          <w:sz w:val="24"/>
        </w:rPr>
      </w:pPr>
      <w:r>
        <w:rPr>
          <w:rFonts w:ascii="Times New Roman" w:hAnsi="Times New Roman" w:cs="Times New Roman"/>
          <w:b/>
          <w:sz w:val="24"/>
        </w:rPr>
        <w:t>②民主决策，凝聚乡村发展的强大合力</w:t>
      </w:r>
    </w:p>
    <w:p>
      <w:pPr>
        <w:pStyle w:val="2"/>
        <w:spacing w:line="360" w:lineRule="auto"/>
        <w:rPr>
          <w:rFonts w:ascii="Times New Roman" w:hAnsi="Times New Roman" w:cs="Times New Roman"/>
          <w:b/>
          <w:sz w:val="24"/>
        </w:rPr>
      </w:pPr>
      <w:r>
        <w:rPr>
          <w:rFonts w:ascii="Times New Roman" w:hAnsi="Times New Roman" w:cs="Times New Roman"/>
          <w:b/>
          <w:sz w:val="24"/>
        </w:rPr>
        <w:t>③以民为本，实现发展成果由村民共享</w:t>
      </w:r>
    </w:p>
    <w:p>
      <w:pPr>
        <w:pStyle w:val="2"/>
        <w:spacing w:line="360" w:lineRule="auto"/>
        <w:rPr>
          <w:rFonts w:ascii="Times New Roman" w:hAnsi="Times New Roman" w:cs="Times New Roman"/>
          <w:b/>
          <w:sz w:val="24"/>
        </w:rPr>
      </w:pPr>
      <w:r>
        <w:rPr>
          <w:rFonts w:ascii="Times New Roman" w:hAnsi="Times New Roman" w:cs="Times New Roman"/>
          <w:b/>
          <w:sz w:val="24"/>
        </w:rPr>
        <w:t>④解放思想，拓宽乡村产业振兴的路径</w:t>
      </w:r>
    </w:p>
    <w:p>
      <w:pPr>
        <w:pStyle w:val="2"/>
        <w:spacing w:line="360" w:lineRule="auto"/>
        <w:rPr>
          <w:rFonts w:ascii="Times New Roman" w:hAnsi="Times New Roman" w:cs="Times New Roman"/>
          <w:b/>
          <w:sz w:val="24"/>
        </w:rPr>
      </w:pPr>
      <w:r>
        <w:rPr>
          <w:rFonts w:ascii="Times New Roman" w:hAnsi="Times New Roman" w:cs="Times New Roman"/>
          <w:b/>
          <w:sz w:val="24"/>
        </w:rPr>
        <w:t>A．①②    B．①③    C．②④    D．③④</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D　</w:t>
      </w:r>
      <w:r>
        <w:rPr>
          <w:rFonts w:ascii="Times New Roman" w:hAnsi="Times New Roman" w:eastAsia="黑体" w:cs="Times New Roman"/>
          <w:b/>
          <w:color w:val="0000FF"/>
          <w:sz w:val="24"/>
        </w:rPr>
        <w:t>解析：</w:t>
      </w:r>
      <w:r>
        <w:rPr>
          <w:rFonts w:ascii="Times New Roman" w:hAnsi="Times New Roman" w:eastAsia="华文楷体" w:cs="Times New Roman"/>
          <w:b/>
          <w:sz w:val="24"/>
        </w:rPr>
        <w:t>材料体现了打造</w:t>
      </w:r>
      <w:r>
        <w:rPr>
          <w:rFonts w:hAnsi="宋体" w:cs="Times New Roman"/>
          <w:b/>
          <w:sz w:val="24"/>
        </w:rPr>
        <w:t>“</w:t>
      </w:r>
      <w:r>
        <w:rPr>
          <w:rFonts w:ascii="Times New Roman" w:hAnsi="Times New Roman" w:eastAsia="华文楷体" w:cs="Times New Roman"/>
          <w:b/>
          <w:sz w:val="24"/>
        </w:rPr>
        <w:t>党建链</w:t>
      </w:r>
      <w:r>
        <w:rPr>
          <w:rFonts w:hAnsi="宋体" w:cs="Times New Roman"/>
          <w:b/>
          <w:sz w:val="24"/>
        </w:rPr>
        <w:t>”</w:t>
      </w:r>
      <w:r>
        <w:rPr>
          <w:rFonts w:ascii="Times New Roman" w:hAnsi="Times New Roman" w:eastAsia="华文楷体" w:cs="Times New Roman"/>
          <w:b/>
          <w:sz w:val="24"/>
        </w:rPr>
        <w:t>串联</w:t>
      </w:r>
      <w:r>
        <w:rPr>
          <w:rFonts w:hAnsi="宋体" w:cs="Times New Roman"/>
          <w:b/>
          <w:sz w:val="24"/>
        </w:rPr>
        <w:t>“</w:t>
      </w:r>
      <w:r>
        <w:rPr>
          <w:rFonts w:ascii="Times New Roman" w:hAnsi="Times New Roman" w:eastAsia="华文楷体" w:cs="Times New Roman"/>
          <w:b/>
          <w:sz w:val="24"/>
        </w:rPr>
        <w:t>产业链</w:t>
      </w:r>
      <w:r>
        <w:rPr>
          <w:rFonts w:hAnsi="宋体" w:cs="Times New Roman"/>
          <w:b/>
          <w:sz w:val="24"/>
        </w:rPr>
        <w:t>”</w:t>
      </w:r>
      <w:r>
        <w:rPr>
          <w:rFonts w:ascii="Times New Roman" w:hAnsi="Times New Roman" w:eastAsia="华文楷体" w:cs="Times New Roman"/>
          <w:b/>
          <w:sz w:val="24"/>
        </w:rPr>
        <w:t>、共建</w:t>
      </w:r>
      <w:r>
        <w:rPr>
          <w:rFonts w:hAnsi="宋体" w:cs="Times New Roman"/>
          <w:b/>
          <w:sz w:val="24"/>
        </w:rPr>
        <w:t>“</w:t>
      </w:r>
      <w:r>
        <w:rPr>
          <w:rFonts w:ascii="Times New Roman" w:hAnsi="Times New Roman" w:eastAsia="华文楷体" w:cs="Times New Roman"/>
          <w:b/>
          <w:sz w:val="24"/>
        </w:rPr>
        <w:t>致富链</w:t>
      </w:r>
      <w:r>
        <w:rPr>
          <w:rFonts w:hAnsi="宋体" w:cs="Times New Roman"/>
          <w:b/>
          <w:sz w:val="24"/>
        </w:rPr>
        <w:t>”</w:t>
      </w:r>
      <w:r>
        <w:rPr>
          <w:rFonts w:ascii="Times New Roman" w:hAnsi="Times New Roman" w:eastAsia="华文楷体" w:cs="Times New Roman"/>
          <w:b/>
          <w:sz w:val="24"/>
        </w:rPr>
        <w:t>这一新模式及其成效，没有体现乡村自治、民主决策，①②不符合题意。这一新模式带动了农民大幅增收，体现了以民为本，实现发展成果由村民共享，也</w:t>
      </w:r>
      <w:r>
        <w:rPr>
          <w:rFonts w:hint="eastAsia" w:ascii="Times New Roman" w:hAnsi="Times New Roman" w:eastAsia="华文楷体" w:cs="Times New Roman"/>
          <w:b/>
          <w:sz w:val="24"/>
          <w:lang w:val="en-US" w:eastAsia="zh-CN"/>
        </w:rPr>
        <w:t>体现</w:t>
      </w:r>
      <w:r>
        <w:rPr>
          <w:rFonts w:ascii="Times New Roman" w:hAnsi="Times New Roman" w:eastAsia="华文楷体" w:cs="Times New Roman"/>
          <w:b/>
          <w:sz w:val="24"/>
        </w:rPr>
        <w:t>解放思想，发展特</w:t>
      </w:r>
      <w:r>
        <w:rPr>
          <w:rFonts w:hint="eastAsia" w:ascii="Times New Roman" w:hAnsi="Times New Roman" w:eastAsia="华文楷体" w:cs="Times New Roman"/>
          <w:b/>
          <w:sz w:val="24"/>
        </w:rPr>
        <w:t>色农业，拓宽乡村产业振兴的路径，③④正确。</w:t>
      </w:r>
    </w:p>
    <w:p>
      <w:pPr>
        <w:pStyle w:val="2"/>
        <w:spacing w:line="360" w:lineRule="auto"/>
        <w:rPr>
          <w:rFonts w:ascii="Times New Roman" w:hAnsi="Times New Roman" w:cs="Times New Roman"/>
          <w:b/>
          <w:sz w:val="24"/>
        </w:rPr>
      </w:pPr>
      <w:r>
        <w:rPr>
          <w:rFonts w:ascii="Times New Roman" w:hAnsi="Times New Roman" w:cs="Times New Roman"/>
          <w:b/>
          <w:sz w:val="24"/>
        </w:rPr>
        <w:t>7．2025年2月28日，九三学社四川省直工委参政议政工委2025年第二次会议在社省委会会议室召开。会议要求，充分激发各基层组织和广大社员资政建言热情，进一步增强责任感和使命感，推动参政议政工作再上新台阶，为四川经济社会高质量发展贡献更多智慧和力量。这表明</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①人民政协聚焦党和国家中心任务资政建言</w:t>
      </w:r>
    </w:p>
    <w:p>
      <w:pPr>
        <w:pStyle w:val="2"/>
        <w:spacing w:line="360" w:lineRule="auto"/>
        <w:rPr>
          <w:rFonts w:ascii="Times New Roman" w:hAnsi="Times New Roman" w:cs="Times New Roman"/>
          <w:b/>
          <w:sz w:val="24"/>
        </w:rPr>
      </w:pPr>
      <w:r>
        <w:rPr>
          <w:rFonts w:ascii="Times New Roman" w:hAnsi="Times New Roman" w:cs="Times New Roman"/>
          <w:b/>
          <w:sz w:val="24"/>
        </w:rPr>
        <w:t>②民主党派发挥自身优势，致力于现代化建设</w:t>
      </w:r>
    </w:p>
    <w:p>
      <w:pPr>
        <w:pStyle w:val="2"/>
        <w:spacing w:line="360" w:lineRule="auto"/>
        <w:rPr>
          <w:rFonts w:ascii="Times New Roman" w:hAnsi="Times New Roman" w:cs="Times New Roman"/>
          <w:b/>
          <w:sz w:val="24"/>
        </w:rPr>
      </w:pPr>
      <w:r>
        <w:rPr>
          <w:rFonts w:ascii="Times New Roman" w:hAnsi="Times New Roman" w:cs="Times New Roman"/>
          <w:b/>
          <w:sz w:val="24"/>
        </w:rPr>
        <w:t>③多党合作机制</w:t>
      </w:r>
      <w:r>
        <w:rPr>
          <w:rFonts w:hint="eastAsia" w:ascii="Times New Roman" w:hAnsi="Times New Roman" w:cs="Times New Roman"/>
          <w:b/>
          <w:sz w:val="24"/>
          <w:lang w:val="en-US" w:eastAsia="zh-CN"/>
        </w:rPr>
        <w:t>使</w:t>
      </w:r>
      <w:r>
        <w:rPr>
          <w:rFonts w:ascii="Times New Roman" w:hAnsi="Times New Roman" w:cs="Times New Roman"/>
          <w:b/>
          <w:sz w:val="24"/>
        </w:rPr>
        <w:t>党的主张</w:t>
      </w:r>
      <w:r>
        <w:rPr>
          <w:rFonts w:hint="eastAsia" w:ascii="Times New Roman" w:hAnsi="Times New Roman" w:cs="Times New Roman"/>
          <w:b/>
          <w:sz w:val="24"/>
          <w:lang w:val="en-US" w:eastAsia="zh-CN"/>
        </w:rPr>
        <w:t>成</w:t>
      </w:r>
      <w:r>
        <w:rPr>
          <w:rFonts w:ascii="Times New Roman" w:hAnsi="Times New Roman" w:cs="Times New Roman"/>
          <w:b/>
          <w:sz w:val="24"/>
        </w:rPr>
        <w:t>为国家意志</w:t>
      </w:r>
    </w:p>
    <w:p>
      <w:pPr>
        <w:pStyle w:val="2"/>
        <w:spacing w:line="360" w:lineRule="auto"/>
        <w:rPr>
          <w:rFonts w:ascii="Times New Roman" w:hAnsi="Times New Roman" w:cs="Times New Roman"/>
          <w:b/>
          <w:sz w:val="24"/>
        </w:rPr>
      </w:pPr>
      <w:r>
        <w:rPr>
          <w:rFonts w:ascii="Times New Roman" w:hAnsi="Times New Roman" w:cs="Times New Roman"/>
          <w:b/>
          <w:sz w:val="24"/>
        </w:rPr>
        <w:t>④民主党派参政议政有利于推动经济社会发展</w:t>
      </w:r>
    </w:p>
    <w:p>
      <w:pPr>
        <w:pStyle w:val="2"/>
        <w:spacing w:line="360" w:lineRule="auto"/>
        <w:rPr>
          <w:rFonts w:ascii="Times New Roman" w:hAnsi="Times New Roman" w:cs="Times New Roman"/>
          <w:b/>
          <w:sz w:val="24"/>
        </w:rPr>
      </w:pPr>
      <w:r>
        <w:rPr>
          <w:rFonts w:ascii="Times New Roman" w:hAnsi="Times New Roman" w:cs="Times New Roman"/>
          <w:b/>
          <w:sz w:val="24"/>
        </w:rPr>
        <w:t>A．②④    B．</w:t>
      </w:r>
      <w:r>
        <w:rPr>
          <w:rFonts w:hint="eastAsia" w:ascii="Times New Roman" w:hAnsi="Times New Roman" w:cs="Times New Roman"/>
          <w:b/>
          <w:sz w:val="24"/>
        </w:rPr>
        <w:t>②③</w:t>
      </w:r>
      <w:r>
        <w:rPr>
          <w:rFonts w:ascii="Times New Roman" w:hAnsi="Times New Roman" w:cs="Times New Roman"/>
          <w:b/>
          <w:sz w:val="24"/>
        </w:rPr>
        <w:t xml:space="preserve">    C．①④    D．①③</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A　</w:t>
      </w:r>
      <w:r>
        <w:rPr>
          <w:rFonts w:ascii="Times New Roman" w:hAnsi="Times New Roman" w:eastAsia="黑体" w:cs="Times New Roman"/>
          <w:b/>
          <w:color w:val="0000FF"/>
          <w:sz w:val="24"/>
        </w:rPr>
        <w:t>解析：</w:t>
      </w:r>
      <w:r>
        <w:rPr>
          <w:rFonts w:ascii="Times New Roman" w:hAnsi="Times New Roman" w:eastAsia="华文楷体" w:cs="Times New Roman"/>
          <w:b/>
          <w:sz w:val="24"/>
        </w:rPr>
        <w:t>材料说明民主党派发挥自身优势，致力于现代化建设，也说明民主党派参政议政有利于推动经济社会发展，②④符合题意。材料涉及的是中国共产党与各民主党派，未提到人民政协，①不符合题意。中国共产党坚持依法执政，支持人民代表大会依法履行职能，</w:t>
      </w:r>
      <w:r>
        <w:rPr>
          <w:rFonts w:hint="eastAsia" w:ascii="Times New Roman" w:hAnsi="Times New Roman" w:eastAsia="华文楷体" w:cs="Times New Roman"/>
          <w:b/>
          <w:sz w:val="24"/>
          <w:lang w:val="en-US" w:eastAsia="zh-CN"/>
        </w:rPr>
        <w:t>使</w:t>
      </w:r>
      <w:r>
        <w:rPr>
          <w:rFonts w:ascii="Times New Roman" w:hAnsi="Times New Roman" w:eastAsia="华文楷体" w:cs="Times New Roman"/>
          <w:b/>
          <w:sz w:val="24"/>
        </w:rPr>
        <w:t>党的主张通过法定程序</w:t>
      </w:r>
      <w:r>
        <w:rPr>
          <w:rFonts w:hint="eastAsia" w:ascii="Times New Roman" w:hAnsi="Times New Roman" w:eastAsia="华文楷体" w:cs="Times New Roman"/>
          <w:b/>
          <w:sz w:val="24"/>
          <w:lang w:val="en-US" w:eastAsia="zh-CN"/>
        </w:rPr>
        <w:t>成</w:t>
      </w:r>
      <w:r>
        <w:rPr>
          <w:rFonts w:ascii="Times New Roman" w:hAnsi="Times New Roman" w:eastAsia="华文楷体" w:cs="Times New Roman"/>
          <w:b/>
          <w:sz w:val="24"/>
        </w:rPr>
        <w:t>为国家意志，③错误。</w:t>
      </w:r>
    </w:p>
    <w:p>
      <w:pPr>
        <w:pStyle w:val="2"/>
        <w:spacing w:line="360" w:lineRule="auto"/>
        <w:rPr>
          <w:rFonts w:ascii="Times New Roman" w:hAnsi="Times New Roman" w:cs="Times New Roman"/>
          <w:b/>
          <w:sz w:val="24"/>
        </w:rPr>
      </w:pPr>
      <w:r>
        <w:rPr>
          <w:rFonts w:ascii="Times New Roman" w:hAnsi="Times New Roman" w:cs="Times New Roman"/>
          <w:b/>
          <w:sz w:val="24"/>
        </w:rPr>
        <w:t>8．距离百色城区12公里的福禄村，居住着汉族、苗族等七个民族。多年来，在党和政府的扶持下，该村持续开展民族团结进步创建工作</w:t>
      </w:r>
      <w:r>
        <w:rPr>
          <w:rFonts w:hint="eastAsia" w:ascii="Times New Roman" w:hAnsi="Times New Roman" w:cs="Times New Roman"/>
          <w:b/>
          <w:sz w:val="24"/>
        </w:rPr>
        <w:t>，共筑民族团结同心圆；该村通过乡村旅游带动当地农产品销售，打造</w:t>
      </w:r>
      <w:r>
        <w:rPr>
          <w:rFonts w:hint="eastAsia" w:hAnsi="宋体" w:cs="Times New Roman"/>
          <w:b/>
          <w:sz w:val="24"/>
        </w:rPr>
        <w:t>“</w:t>
      </w:r>
      <w:r>
        <w:rPr>
          <w:rFonts w:hint="eastAsia" w:ascii="Times New Roman" w:hAnsi="Times New Roman" w:cs="Times New Roman"/>
          <w:b/>
          <w:sz w:val="24"/>
        </w:rPr>
        <w:t>福禄酸菜</w:t>
      </w:r>
      <w:r>
        <w:rPr>
          <w:rFonts w:hint="eastAsia" w:hAnsi="宋体" w:cs="Times New Roman"/>
          <w:b/>
          <w:sz w:val="24"/>
        </w:rPr>
        <w:t>”</w:t>
      </w:r>
      <w:r>
        <w:rPr>
          <w:rFonts w:hint="eastAsia" w:ascii="Times New Roman" w:hAnsi="Times New Roman" w:cs="Times New Roman"/>
          <w:b/>
          <w:sz w:val="24"/>
        </w:rPr>
        <w:t>品牌产业链等，增加各族群众收入。民族团结幸福之花在</w:t>
      </w:r>
      <w:r>
        <w:rPr>
          <w:rFonts w:hint="eastAsia" w:hAnsi="宋体" w:cs="Times New Roman"/>
          <w:b/>
          <w:sz w:val="24"/>
        </w:rPr>
        <w:t>“</w:t>
      </w:r>
      <w:r>
        <w:rPr>
          <w:rFonts w:hint="eastAsia" w:ascii="Times New Roman" w:hAnsi="Times New Roman" w:cs="Times New Roman"/>
          <w:b/>
          <w:sz w:val="24"/>
        </w:rPr>
        <w:t>福山禄水</w:t>
      </w:r>
      <w:r>
        <w:rPr>
          <w:rFonts w:hint="eastAsia" w:hAnsi="宋体" w:cs="Times New Roman"/>
          <w:b/>
          <w:sz w:val="24"/>
        </w:rPr>
        <w:t>”</w:t>
      </w:r>
      <w:r>
        <w:rPr>
          <w:rFonts w:hint="eastAsia" w:ascii="Times New Roman" w:hAnsi="Times New Roman" w:cs="Times New Roman"/>
          <w:b/>
          <w:sz w:val="24"/>
        </w:rPr>
        <w:t>间绚丽绽放。这表明，我国</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①促进民族团结，铸牢中华民族共同体意识</w:t>
      </w:r>
    </w:p>
    <w:p>
      <w:pPr>
        <w:pStyle w:val="2"/>
        <w:spacing w:line="360" w:lineRule="auto"/>
        <w:rPr>
          <w:rFonts w:ascii="Times New Roman" w:hAnsi="Times New Roman" w:cs="Times New Roman"/>
          <w:b/>
          <w:sz w:val="24"/>
        </w:rPr>
      </w:pPr>
      <w:r>
        <w:rPr>
          <w:rFonts w:ascii="Times New Roman" w:hAnsi="Times New Roman" w:cs="Times New Roman"/>
          <w:b/>
          <w:sz w:val="24"/>
        </w:rPr>
        <w:t>②贯彻民族政策，维护民族区域的高度自治</w:t>
      </w:r>
    </w:p>
    <w:p>
      <w:pPr>
        <w:pStyle w:val="2"/>
        <w:spacing w:line="360" w:lineRule="auto"/>
        <w:rPr>
          <w:rFonts w:ascii="Times New Roman" w:hAnsi="Times New Roman" w:cs="Times New Roman"/>
          <w:b/>
          <w:sz w:val="24"/>
        </w:rPr>
      </w:pPr>
      <w:r>
        <w:rPr>
          <w:rFonts w:ascii="Times New Roman" w:hAnsi="Times New Roman" w:cs="Times New Roman"/>
          <w:b/>
          <w:sz w:val="24"/>
        </w:rPr>
        <w:t>③坚持团结奋斗，实现各民族共同繁荣发展</w:t>
      </w:r>
    </w:p>
    <w:p>
      <w:pPr>
        <w:pStyle w:val="2"/>
        <w:spacing w:line="360" w:lineRule="auto"/>
        <w:rPr>
          <w:rFonts w:ascii="Times New Roman" w:hAnsi="Times New Roman" w:cs="Times New Roman"/>
          <w:b/>
          <w:sz w:val="24"/>
        </w:rPr>
      </w:pPr>
      <w:r>
        <w:rPr>
          <w:rFonts w:ascii="Times New Roman" w:hAnsi="Times New Roman" w:cs="Times New Roman"/>
          <w:b/>
          <w:sz w:val="24"/>
        </w:rPr>
        <w:t>④消除民族差异，形成社会主义民族关系</w:t>
      </w:r>
    </w:p>
    <w:p>
      <w:pPr>
        <w:pStyle w:val="2"/>
        <w:spacing w:line="360" w:lineRule="auto"/>
        <w:rPr>
          <w:rFonts w:ascii="Times New Roman" w:hAnsi="Times New Roman" w:cs="Times New Roman"/>
          <w:b/>
          <w:sz w:val="24"/>
        </w:rPr>
      </w:pPr>
      <w:r>
        <w:rPr>
          <w:rFonts w:ascii="Times New Roman" w:hAnsi="Times New Roman" w:cs="Times New Roman"/>
          <w:b/>
          <w:sz w:val="24"/>
        </w:rPr>
        <w:t>A．①③    B．①④</w:t>
      </w:r>
    </w:p>
    <w:p>
      <w:pPr>
        <w:pStyle w:val="2"/>
        <w:spacing w:line="360" w:lineRule="auto"/>
        <w:rPr>
          <w:rFonts w:ascii="Times New Roman" w:hAnsi="Times New Roman" w:cs="Times New Roman"/>
          <w:b/>
          <w:sz w:val="24"/>
        </w:rPr>
      </w:pPr>
      <w:r>
        <w:rPr>
          <w:rFonts w:ascii="Times New Roman" w:hAnsi="Times New Roman" w:cs="Times New Roman"/>
          <w:b/>
          <w:sz w:val="24"/>
        </w:rPr>
        <w:t>C．②③    D．②④</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A　</w:t>
      </w:r>
      <w:r>
        <w:rPr>
          <w:rFonts w:ascii="Times New Roman" w:hAnsi="Times New Roman" w:eastAsia="黑体" w:cs="Times New Roman"/>
          <w:b/>
          <w:color w:val="0000FF"/>
          <w:sz w:val="24"/>
        </w:rPr>
        <w:t>解析：</w:t>
      </w:r>
      <w:r>
        <w:rPr>
          <w:rFonts w:ascii="Times New Roman" w:hAnsi="Times New Roman" w:eastAsia="华文楷体" w:cs="Times New Roman"/>
          <w:b/>
          <w:sz w:val="24"/>
        </w:rPr>
        <w:t>我国保障民族自治地方行使自治权，但不是</w:t>
      </w:r>
      <w:r>
        <w:rPr>
          <w:rFonts w:hAnsi="宋体" w:cs="Times New Roman"/>
          <w:b/>
          <w:sz w:val="24"/>
        </w:rPr>
        <w:t>“</w:t>
      </w:r>
      <w:r>
        <w:rPr>
          <w:rFonts w:ascii="Times New Roman" w:hAnsi="Times New Roman" w:eastAsia="华文楷体" w:cs="Times New Roman"/>
          <w:b/>
          <w:sz w:val="24"/>
        </w:rPr>
        <w:t>高度自</w:t>
      </w:r>
      <w:r>
        <w:rPr>
          <w:rFonts w:hint="eastAsia" w:ascii="Times New Roman" w:hAnsi="Times New Roman" w:eastAsia="华文楷体" w:cs="Times New Roman"/>
          <w:b/>
          <w:sz w:val="24"/>
        </w:rPr>
        <w:t>治</w:t>
      </w:r>
      <w:r>
        <w:rPr>
          <w:rFonts w:hint="eastAsia" w:hAnsi="宋体" w:cs="Times New Roman"/>
          <w:b/>
          <w:sz w:val="24"/>
        </w:rPr>
        <w:t>”</w:t>
      </w:r>
      <w:r>
        <w:rPr>
          <w:rFonts w:hint="eastAsia" w:ascii="Times New Roman" w:hAnsi="Times New Roman" w:eastAsia="华文楷体" w:cs="Times New Roman"/>
          <w:b/>
          <w:sz w:val="24"/>
        </w:rPr>
        <w:t>，②错误。民族差异依然存在，</w:t>
      </w:r>
      <w:r>
        <w:rPr>
          <w:rFonts w:hint="eastAsia" w:hAnsi="宋体" w:cs="Times New Roman"/>
          <w:b/>
          <w:sz w:val="24"/>
        </w:rPr>
        <w:t>“</w:t>
      </w:r>
      <w:r>
        <w:rPr>
          <w:rFonts w:hint="eastAsia" w:ascii="Times New Roman" w:hAnsi="Times New Roman" w:eastAsia="华文楷体" w:cs="Times New Roman"/>
          <w:b/>
          <w:sz w:val="24"/>
        </w:rPr>
        <w:t>消除民族差异</w:t>
      </w:r>
      <w:r>
        <w:rPr>
          <w:rFonts w:hint="eastAsia" w:hAnsi="宋体" w:cs="Times New Roman"/>
          <w:b/>
          <w:sz w:val="24"/>
        </w:rPr>
        <w:t>”</w:t>
      </w:r>
      <w:r>
        <w:rPr>
          <w:rFonts w:hint="eastAsia" w:ascii="Times New Roman" w:hAnsi="Times New Roman" w:eastAsia="华文楷体" w:cs="Times New Roman"/>
          <w:b/>
          <w:sz w:val="24"/>
        </w:rPr>
        <w:t>的说法错误，④排除。①③符合题意。</w:t>
      </w:r>
    </w:p>
    <w:p>
      <w:pPr>
        <w:pStyle w:val="2"/>
        <w:spacing w:line="360" w:lineRule="auto"/>
        <w:rPr>
          <w:rFonts w:ascii="Times New Roman" w:hAnsi="Times New Roman" w:cs="Times New Roman"/>
          <w:b/>
          <w:sz w:val="24"/>
        </w:rPr>
      </w:pPr>
      <w:r>
        <w:rPr>
          <w:rFonts w:ascii="Times New Roman" w:hAnsi="Times New Roman" w:cs="Times New Roman"/>
          <w:b/>
          <w:sz w:val="24"/>
        </w:rPr>
        <w:t>9．以下是河北省人大常委会关于向社会公开征集2024年监督议题建议的公告(部分)。</w:t>
      </w:r>
    </w:p>
    <w:p>
      <w:pPr>
        <w:pStyle w:val="2"/>
        <w:spacing w:line="360" w:lineRule="auto"/>
        <w:ind w:firstLine="425" w:firstLineChars="177"/>
        <w:rPr>
          <w:rFonts w:ascii="Times New Roman" w:hAnsi="Times New Roman" w:eastAsia="华文楷体" w:cs="Times New Roman"/>
          <w:b/>
          <w:sz w:val="24"/>
        </w:rPr>
      </w:pPr>
      <w:r>
        <w:rPr>
          <w:rFonts w:ascii="Times New Roman" w:hAnsi="Times New Roman" w:eastAsia="华文楷体" w:cs="Times New Roman"/>
          <w:b/>
          <w:sz w:val="24"/>
        </w:rPr>
        <w:t>为制定省人大常委会2024年监督工作计划</w:t>
      </w:r>
      <w:r>
        <w:rPr>
          <w:rFonts w:hAnsi="宋体" w:cs="Times New Roman"/>
          <w:b/>
          <w:sz w:val="24"/>
        </w:rPr>
        <w:t>……</w:t>
      </w:r>
      <w:r>
        <w:rPr>
          <w:rFonts w:ascii="Times New Roman" w:hAnsi="Times New Roman" w:eastAsia="华文楷体" w:cs="Times New Roman"/>
          <w:b/>
          <w:sz w:val="24"/>
        </w:rPr>
        <w:t>现向社会公开征集 2024年监督议题建议，具体事项公告如下：</w:t>
      </w:r>
    </w:p>
    <w:p>
      <w:pPr>
        <w:pStyle w:val="2"/>
        <w:spacing w:line="360" w:lineRule="auto"/>
        <w:ind w:firstLine="425" w:firstLineChars="177"/>
        <w:rPr>
          <w:rFonts w:ascii="Times New Roman" w:hAnsi="Times New Roman" w:eastAsia="华文楷体" w:cs="Times New Roman"/>
          <w:b/>
          <w:sz w:val="24"/>
        </w:rPr>
      </w:pPr>
      <w:r>
        <w:rPr>
          <w:rFonts w:ascii="Times New Roman" w:hAnsi="Times New Roman" w:eastAsia="华文楷体" w:cs="Times New Roman"/>
          <w:b/>
          <w:sz w:val="24"/>
        </w:rPr>
        <w:t>一、可以就省人大常委会对省本级人民政府、人民法院和人民检察院的监督工作提出议题建议。</w:t>
      </w:r>
    </w:p>
    <w:p>
      <w:pPr>
        <w:pStyle w:val="2"/>
        <w:spacing w:line="360" w:lineRule="auto"/>
        <w:ind w:firstLine="425" w:firstLineChars="177"/>
        <w:rPr>
          <w:rFonts w:ascii="Times New Roman" w:hAnsi="Times New Roman" w:cs="Times New Roman"/>
          <w:b/>
          <w:sz w:val="24"/>
        </w:rPr>
      </w:pPr>
      <w:r>
        <w:rPr>
          <w:rFonts w:ascii="Times New Roman" w:hAnsi="Times New Roman" w:eastAsia="华文楷体" w:cs="Times New Roman"/>
          <w:b/>
          <w:sz w:val="24"/>
        </w:rPr>
        <w:t>二、监督议题建议应当围绕关系我省改革发展稳定大局和事关群众切身利益、社会普遍关注的重</w:t>
      </w:r>
      <w:r>
        <w:rPr>
          <w:rFonts w:hint="eastAsia" w:ascii="Times New Roman" w:hAnsi="Times New Roman" w:eastAsia="华文楷体" w:cs="Times New Roman"/>
          <w:b/>
          <w:sz w:val="24"/>
        </w:rPr>
        <w:t>大问题。</w:t>
      </w:r>
    </w:p>
    <w:p>
      <w:pPr>
        <w:pStyle w:val="2"/>
        <w:spacing w:line="360" w:lineRule="auto"/>
        <w:rPr>
          <w:rFonts w:ascii="Times New Roman" w:hAnsi="Times New Roman" w:cs="Times New Roman"/>
          <w:b/>
          <w:sz w:val="24"/>
        </w:rPr>
      </w:pPr>
      <w:r>
        <w:rPr>
          <w:rFonts w:ascii="Times New Roman" w:hAnsi="Times New Roman" w:cs="Times New Roman"/>
          <w:b/>
          <w:sz w:val="24"/>
        </w:rPr>
        <w:t>由此可见</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①全过程人民民主是最真实的民主</w:t>
      </w:r>
    </w:p>
    <w:p>
      <w:pPr>
        <w:pStyle w:val="2"/>
        <w:spacing w:line="360" w:lineRule="auto"/>
        <w:rPr>
          <w:rFonts w:ascii="Times New Roman" w:hAnsi="Times New Roman" w:cs="Times New Roman"/>
          <w:b/>
          <w:sz w:val="24"/>
        </w:rPr>
      </w:pPr>
      <w:r>
        <w:rPr>
          <w:rFonts w:ascii="Times New Roman" w:hAnsi="Times New Roman" w:cs="Times New Roman"/>
          <w:b/>
          <w:sz w:val="24"/>
        </w:rPr>
        <w:t>②河北省人大常委会依法享有监督权</w:t>
      </w:r>
    </w:p>
    <w:p>
      <w:pPr>
        <w:pStyle w:val="2"/>
        <w:spacing w:line="360" w:lineRule="auto"/>
        <w:rPr>
          <w:rFonts w:ascii="Times New Roman" w:hAnsi="Times New Roman" w:cs="Times New Roman"/>
          <w:b/>
          <w:sz w:val="24"/>
        </w:rPr>
      </w:pPr>
      <w:r>
        <w:rPr>
          <w:rFonts w:ascii="Times New Roman" w:hAnsi="Times New Roman" w:cs="Times New Roman"/>
          <w:b/>
          <w:sz w:val="24"/>
        </w:rPr>
        <w:t>③河北省人大常委会自觉接受人民监督</w:t>
      </w:r>
    </w:p>
    <w:p>
      <w:pPr>
        <w:pStyle w:val="2"/>
        <w:spacing w:line="360" w:lineRule="auto"/>
        <w:rPr>
          <w:rFonts w:ascii="Times New Roman" w:hAnsi="Times New Roman" w:cs="Times New Roman"/>
          <w:b/>
          <w:sz w:val="24"/>
        </w:rPr>
      </w:pPr>
      <w:r>
        <w:rPr>
          <w:rFonts w:ascii="Times New Roman" w:hAnsi="Times New Roman" w:cs="Times New Roman"/>
          <w:b/>
          <w:sz w:val="24"/>
        </w:rPr>
        <w:t>④人民代表大会制度保证了国家机关高效运转</w:t>
      </w:r>
    </w:p>
    <w:p>
      <w:pPr>
        <w:pStyle w:val="2"/>
        <w:spacing w:line="360" w:lineRule="auto"/>
        <w:rPr>
          <w:rFonts w:ascii="Times New Roman" w:hAnsi="Times New Roman" w:cs="Times New Roman"/>
          <w:b/>
          <w:sz w:val="24"/>
        </w:rPr>
      </w:pPr>
      <w:r>
        <w:rPr>
          <w:rFonts w:ascii="Times New Roman" w:hAnsi="Times New Roman" w:cs="Times New Roman"/>
          <w:b/>
          <w:sz w:val="24"/>
        </w:rPr>
        <w:t>A．①②    B．①③    C．②④    D．③④</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A　</w:t>
      </w:r>
      <w:r>
        <w:rPr>
          <w:rFonts w:ascii="Times New Roman" w:hAnsi="Times New Roman" w:eastAsia="黑体" w:cs="Times New Roman"/>
          <w:b/>
          <w:color w:val="0000FF"/>
          <w:sz w:val="24"/>
        </w:rPr>
        <w:t>解析：</w:t>
      </w:r>
      <w:r>
        <w:rPr>
          <w:rFonts w:ascii="Times New Roman" w:hAnsi="Times New Roman" w:eastAsia="华文楷体" w:cs="Times New Roman"/>
          <w:b/>
          <w:sz w:val="24"/>
        </w:rPr>
        <w:t>河北省人大常委会关于向社会公开征集2024年监督议题建议的公告(部分)体现了全过程人民民主是最真实的民主，①符合题意。可以就省人大常委会对省本级人民政府、人民法院和人民检察院的监</w:t>
      </w:r>
      <w:r>
        <w:rPr>
          <w:rFonts w:hint="eastAsia" w:ascii="Times New Roman" w:hAnsi="Times New Roman" w:eastAsia="华文楷体" w:cs="Times New Roman"/>
          <w:b/>
          <w:sz w:val="24"/>
        </w:rPr>
        <w:t>督工作提出议题建议，体现了河北省人大常委会依法享有监督权，②符合题意。材料强调的是征求人民的意见，发扬民主，而不是让人民监督人大常委会，③不符合题意。材料不涉及人民代表大会制度保证了国家机关高效运转，④不符合题意。</w:t>
      </w:r>
    </w:p>
    <w:p>
      <w:pPr>
        <w:pStyle w:val="2"/>
        <w:spacing w:line="360" w:lineRule="auto"/>
        <w:rPr>
          <w:rFonts w:ascii="Times New Roman" w:hAnsi="Times New Roman" w:cs="Times New Roman"/>
          <w:b/>
          <w:sz w:val="24"/>
        </w:rPr>
      </w:pPr>
      <w:r>
        <w:rPr>
          <w:rFonts w:ascii="Times New Roman" w:hAnsi="Times New Roman" w:cs="Times New Roman"/>
          <w:b/>
          <w:sz w:val="24"/>
        </w:rPr>
        <w:t>10．在粤西地区，农村小卖部俗称</w:t>
      </w:r>
      <w:r>
        <w:rPr>
          <w:rFonts w:hAnsi="宋体" w:cs="Times New Roman"/>
          <w:b/>
          <w:sz w:val="24"/>
        </w:rPr>
        <w:t>“</w:t>
      </w:r>
      <w:r>
        <w:rPr>
          <w:rFonts w:ascii="Times New Roman" w:hAnsi="Times New Roman" w:cs="Times New Roman"/>
          <w:b/>
          <w:sz w:val="24"/>
        </w:rPr>
        <w:t>铺仔</w:t>
      </w:r>
      <w:r>
        <w:rPr>
          <w:rFonts w:hAnsi="宋体" w:cs="Times New Roman"/>
          <w:b/>
          <w:sz w:val="24"/>
        </w:rPr>
        <w:t>”</w:t>
      </w:r>
      <w:r>
        <w:rPr>
          <w:rFonts w:ascii="Times New Roman" w:hAnsi="Times New Roman" w:cs="Times New Roman"/>
          <w:b/>
          <w:sz w:val="24"/>
        </w:rPr>
        <w:t>。近年来，湛江市坡头区充分利用散落在自然村里的小</w:t>
      </w:r>
      <w:r>
        <w:rPr>
          <w:rFonts w:hAnsi="宋体" w:cs="Times New Roman"/>
          <w:b/>
          <w:sz w:val="24"/>
        </w:rPr>
        <w:t>“</w:t>
      </w:r>
      <w:r>
        <w:rPr>
          <w:rFonts w:ascii="Times New Roman" w:hAnsi="Times New Roman" w:cs="Times New Roman"/>
          <w:b/>
          <w:sz w:val="24"/>
        </w:rPr>
        <w:t>铺仔</w:t>
      </w:r>
      <w:r>
        <w:rPr>
          <w:rFonts w:hAnsi="宋体" w:cs="Times New Roman"/>
          <w:b/>
          <w:sz w:val="24"/>
        </w:rPr>
        <w:t>”</w:t>
      </w:r>
      <w:r>
        <w:rPr>
          <w:rFonts w:ascii="Times New Roman" w:hAnsi="Times New Roman" w:cs="Times New Roman"/>
          <w:b/>
          <w:sz w:val="24"/>
        </w:rPr>
        <w:t>，统一风格、规范管理，升级打造成</w:t>
      </w:r>
      <w:r>
        <w:rPr>
          <w:rFonts w:hAnsi="宋体" w:cs="Times New Roman"/>
          <w:b/>
          <w:sz w:val="24"/>
        </w:rPr>
        <w:t>“</w:t>
      </w:r>
      <w:r>
        <w:rPr>
          <w:rFonts w:ascii="Times New Roman" w:hAnsi="Times New Roman" w:cs="Times New Roman"/>
          <w:b/>
          <w:sz w:val="24"/>
        </w:rPr>
        <w:t>咱村铺仔</w:t>
      </w:r>
      <w:r>
        <w:rPr>
          <w:rFonts w:hAnsi="宋体" w:cs="Times New Roman"/>
          <w:b/>
          <w:sz w:val="24"/>
        </w:rPr>
        <w:t>”</w:t>
      </w:r>
      <w:r>
        <w:rPr>
          <w:rFonts w:ascii="Times New Roman" w:hAnsi="Times New Roman" w:cs="Times New Roman"/>
          <w:b/>
          <w:sz w:val="24"/>
        </w:rPr>
        <w:t>，并赋予其村民聊天议事、暖心爱心服务等功能，让其成为村民参与基层治理的新载体。这一做法</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①创新了乡村基层政权组织的管理方式</w:t>
      </w:r>
    </w:p>
    <w:p>
      <w:pPr>
        <w:pStyle w:val="2"/>
        <w:spacing w:line="360" w:lineRule="auto"/>
        <w:rPr>
          <w:rFonts w:ascii="Times New Roman" w:hAnsi="Times New Roman" w:cs="Times New Roman"/>
          <w:b/>
          <w:sz w:val="24"/>
        </w:rPr>
      </w:pPr>
      <w:r>
        <w:rPr>
          <w:rFonts w:ascii="Times New Roman" w:hAnsi="Times New Roman" w:cs="Times New Roman"/>
          <w:b/>
          <w:sz w:val="24"/>
        </w:rPr>
        <w:t>②完善</w:t>
      </w:r>
      <w:r>
        <w:rPr>
          <w:rFonts w:hint="eastAsia" w:ascii="Times New Roman" w:hAnsi="Times New Roman" w:cs="Times New Roman"/>
          <w:b/>
          <w:sz w:val="24"/>
        </w:rPr>
        <w:t>了村干部参政议政的内容和形式</w:t>
      </w:r>
    </w:p>
    <w:p>
      <w:pPr>
        <w:pStyle w:val="2"/>
        <w:spacing w:line="360" w:lineRule="auto"/>
        <w:rPr>
          <w:rFonts w:ascii="Times New Roman" w:hAnsi="Times New Roman" w:cs="Times New Roman"/>
          <w:b/>
          <w:sz w:val="24"/>
        </w:rPr>
      </w:pPr>
      <w:r>
        <w:rPr>
          <w:rFonts w:hint="eastAsia" w:ascii="Times New Roman" w:hAnsi="Times New Roman" w:cs="Times New Roman"/>
          <w:b/>
          <w:sz w:val="24"/>
        </w:rPr>
        <w:t>③拓宽了上情下达的渠道，以便了解民意</w:t>
      </w:r>
    </w:p>
    <w:p>
      <w:pPr>
        <w:pStyle w:val="2"/>
        <w:spacing w:line="360" w:lineRule="auto"/>
        <w:rPr>
          <w:rFonts w:ascii="Times New Roman" w:hAnsi="Times New Roman" w:cs="Times New Roman"/>
          <w:b/>
          <w:sz w:val="24"/>
        </w:rPr>
      </w:pPr>
      <w:r>
        <w:rPr>
          <w:rFonts w:hint="eastAsia" w:ascii="Times New Roman" w:hAnsi="Times New Roman" w:cs="Times New Roman"/>
          <w:b/>
          <w:sz w:val="24"/>
        </w:rPr>
        <w:t>④丰富了村民直接行使民主权利的实践</w:t>
      </w:r>
    </w:p>
    <w:p>
      <w:pPr>
        <w:pStyle w:val="2"/>
        <w:spacing w:line="360" w:lineRule="auto"/>
        <w:rPr>
          <w:rFonts w:ascii="Times New Roman" w:hAnsi="Times New Roman" w:cs="Times New Roman"/>
          <w:b/>
          <w:sz w:val="24"/>
        </w:rPr>
      </w:pPr>
      <w:r>
        <w:rPr>
          <w:rFonts w:ascii="Times New Roman" w:hAnsi="Times New Roman" w:cs="Times New Roman"/>
          <w:b/>
          <w:sz w:val="24"/>
        </w:rPr>
        <w:t>A</w:t>
      </w:r>
      <w:r>
        <w:rPr>
          <w:rFonts w:hint="eastAsia" w:ascii="Times New Roman" w:hAnsi="Times New Roman" w:cs="Times New Roman"/>
          <w:b/>
          <w:sz w:val="24"/>
        </w:rPr>
        <w:t>．</w:t>
      </w:r>
      <w:r>
        <w:rPr>
          <w:rFonts w:ascii="Times New Roman" w:hAnsi="Times New Roman" w:cs="Times New Roman"/>
          <w:b/>
          <w:sz w:val="24"/>
        </w:rPr>
        <w:t>①②    B．①④    C．②③    D．③④</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D　</w:t>
      </w:r>
      <w:r>
        <w:rPr>
          <w:rFonts w:ascii="Times New Roman" w:hAnsi="Times New Roman" w:eastAsia="黑体" w:cs="Times New Roman"/>
          <w:b/>
          <w:color w:val="0000FF"/>
          <w:sz w:val="24"/>
        </w:rPr>
        <w:t>解析：</w:t>
      </w:r>
      <w:r>
        <w:rPr>
          <w:rFonts w:ascii="Times New Roman" w:hAnsi="Times New Roman" w:eastAsia="华文楷体" w:cs="Times New Roman"/>
          <w:b/>
          <w:sz w:val="24"/>
        </w:rPr>
        <w:t>材料主体为基层群众性自治组织，并未涉及基层政权组织，①排除。人民政协参政议政，②错误。统一风格、规范管理，并赋予其村民聊天议事、暖心爱心服务等功能，拓宽了上情下达的渠道，以便了解民意，丰富了村民直接行使民主权利的实践，③④正确。</w:t>
      </w:r>
    </w:p>
    <w:p>
      <w:pPr>
        <w:pStyle w:val="2"/>
        <w:spacing w:line="360" w:lineRule="auto"/>
        <w:rPr>
          <w:rFonts w:ascii="Times New Roman" w:hAnsi="Times New Roman" w:cs="Times New Roman"/>
          <w:b/>
          <w:sz w:val="24"/>
        </w:rPr>
      </w:pPr>
      <w:r>
        <w:rPr>
          <w:rFonts w:ascii="Times New Roman" w:hAnsi="Times New Roman" w:cs="Times New Roman"/>
          <w:b/>
          <w:sz w:val="24"/>
        </w:rPr>
        <w:t>11．多年以来，老人倒地扶不扶、小孩溺水救不</w:t>
      </w:r>
      <w:r>
        <w:rPr>
          <w:rFonts w:hint="eastAsia" w:ascii="Times New Roman" w:hAnsi="Times New Roman" w:cs="Times New Roman"/>
          <w:b/>
          <w:sz w:val="24"/>
        </w:rPr>
        <w:t>救的话题层出不穷，见义勇为者实施救助以后自身的损失无法得到补偿，甚至反被他人告上法庭的事例屡见不鲜。《中华人民共和国民法典》的出台解决了这一问题。民法典保护见义勇为行为说明</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①法治是解决道德领域突出问题的唯一手段</w:t>
      </w:r>
    </w:p>
    <w:p>
      <w:pPr>
        <w:pStyle w:val="2"/>
        <w:spacing w:line="360" w:lineRule="auto"/>
        <w:rPr>
          <w:rFonts w:ascii="Times New Roman" w:hAnsi="Times New Roman" w:cs="Times New Roman"/>
          <w:b/>
          <w:sz w:val="24"/>
        </w:rPr>
      </w:pPr>
      <w:r>
        <w:rPr>
          <w:rFonts w:ascii="Times New Roman" w:hAnsi="Times New Roman" w:cs="Times New Roman"/>
          <w:b/>
          <w:sz w:val="24"/>
        </w:rPr>
        <w:t>②见义勇为是中华民族薪火相传的传统美德</w:t>
      </w:r>
    </w:p>
    <w:p>
      <w:pPr>
        <w:pStyle w:val="2"/>
        <w:spacing w:line="360" w:lineRule="auto"/>
        <w:rPr>
          <w:rFonts w:ascii="Times New Roman" w:hAnsi="Times New Roman" w:cs="Times New Roman"/>
          <w:b/>
          <w:sz w:val="24"/>
        </w:rPr>
      </w:pPr>
      <w:r>
        <w:rPr>
          <w:rFonts w:ascii="Times New Roman" w:hAnsi="Times New Roman" w:cs="Times New Roman"/>
          <w:b/>
          <w:sz w:val="24"/>
        </w:rPr>
        <w:t>③民法典浸润了社会主义核心价值观的要求</w:t>
      </w:r>
    </w:p>
    <w:p>
      <w:pPr>
        <w:pStyle w:val="2"/>
        <w:spacing w:line="360" w:lineRule="auto"/>
        <w:rPr>
          <w:rFonts w:ascii="Times New Roman" w:hAnsi="Times New Roman" w:cs="Times New Roman"/>
          <w:b/>
          <w:sz w:val="24"/>
        </w:rPr>
      </w:pPr>
      <w:r>
        <w:rPr>
          <w:rFonts w:ascii="Times New Roman" w:hAnsi="Times New Roman" w:cs="Times New Roman"/>
          <w:b/>
          <w:sz w:val="24"/>
        </w:rPr>
        <w:t>④国家和社会治理需要法律和道德共同发挥作用</w:t>
      </w:r>
    </w:p>
    <w:p>
      <w:pPr>
        <w:pStyle w:val="2"/>
        <w:spacing w:line="360" w:lineRule="auto"/>
        <w:rPr>
          <w:rFonts w:ascii="Times New Roman" w:hAnsi="Times New Roman" w:cs="Times New Roman"/>
          <w:b/>
          <w:sz w:val="24"/>
        </w:rPr>
      </w:pPr>
      <w:r>
        <w:rPr>
          <w:rFonts w:ascii="Times New Roman" w:hAnsi="Times New Roman" w:cs="Times New Roman"/>
          <w:b/>
          <w:sz w:val="24"/>
        </w:rPr>
        <w:t>A．①②    B．①④    C．②③    D．③④</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D　</w:t>
      </w:r>
      <w:r>
        <w:rPr>
          <w:rFonts w:ascii="Times New Roman" w:hAnsi="Times New Roman" w:eastAsia="黑体" w:cs="Times New Roman"/>
          <w:b/>
          <w:color w:val="0000FF"/>
          <w:sz w:val="24"/>
        </w:rPr>
        <w:t>解析：</w:t>
      </w:r>
      <w:r>
        <w:rPr>
          <w:rFonts w:ascii="Times New Roman" w:hAnsi="Times New Roman" w:eastAsia="华文楷体" w:cs="Times New Roman"/>
          <w:b/>
          <w:sz w:val="24"/>
        </w:rPr>
        <w:t>解决道德领域突出问题的</w:t>
      </w:r>
      <w:r>
        <w:rPr>
          <w:rFonts w:hint="eastAsia" w:ascii="Times New Roman" w:hAnsi="Times New Roman" w:eastAsia="华文楷体" w:cs="Times New Roman"/>
          <w:b/>
          <w:sz w:val="24"/>
        </w:rPr>
        <w:t>手段有很多，法治是解决道德领域突出问题的手段之一，①错误。民法典保护见义勇为行为强调了法治在解决道德领域突出问题中的作用，而不是强调</w:t>
      </w:r>
      <w:r>
        <w:rPr>
          <w:rFonts w:hint="eastAsia" w:hAnsi="宋体" w:cs="Times New Roman"/>
          <w:b/>
          <w:sz w:val="24"/>
        </w:rPr>
        <w:t>“</w:t>
      </w:r>
      <w:r>
        <w:rPr>
          <w:rFonts w:hint="eastAsia" w:ascii="Times New Roman" w:hAnsi="Times New Roman" w:eastAsia="华文楷体" w:cs="Times New Roman"/>
          <w:b/>
          <w:sz w:val="24"/>
        </w:rPr>
        <w:t>见义勇为是中华民族薪火相传的传统美德</w:t>
      </w:r>
      <w:r>
        <w:rPr>
          <w:rFonts w:hint="eastAsia" w:hAnsi="宋体" w:cs="Times New Roman"/>
          <w:b/>
          <w:sz w:val="24"/>
        </w:rPr>
        <w:t>”</w:t>
      </w:r>
      <w:r>
        <w:rPr>
          <w:rFonts w:hint="eastAsia" w:ascii="Times New Roman" w:hAnsi="Times New Roman" w:eastAsia="华文楷体" w:cs="Times New Roman"/>
          <w:b/>
          <w:sz w:val="24"/>
        </w:rPr>
        <w:t>，②排除。③④符合题意。</w:t>
      </w:r>
    </w:p>
    <w:p>
      <w:pPr>
        <w:pStyle w:val="2"/>
        <w:spacing w:line="360" w:lineRule="auto"/>
        <w:rPr>
          <w:rFonts w:ascii="Times New Roman" w:hAnsi="Times New Roman" w:cs="Times New Roman"/>
          <w:b/>
          <w:sz w:val="24"/>
        </w:rPr>
      </w:pPr>
      <w:r>
        <w:rPr>
          <w:rFonts w:ascii="Times New Roman" w:hAnsi="Times New Roman" w:cs="Times New Roman"/>
          <w:b/>
          <w:sz w:val="24"/>
        </w:rPr>
        <w:t>12．2024年1月1日起，《未成年人网络保护条例》正式施行。该条例明确了未成年人网络保护的原则、要求和监督管理体制，有力回应了社会各界对未成年人个人信息保护、防沉迷网络以及打赏网络直播等现实问题的关注。该条例的颁布实施旨在</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①完善未成年人网络保护方面的法律规定</w:t>
      </w:r>
    </w:p>
    <w:p>
      <w:pPr>
        <w:pStyle w:val="2"/>
        <w:spacing w:line="360" w:lineRule="auto"/>
        <w:rPr>
          <w:rFonts w:ascii="Times New Roman" w:hAnsi="Times New Roman" w:cs="Times New Roman"/>
          <w:b/>
          <w:sz w:val="24"/>
        </w:rPr>
      </w:pPr>
      <w:r>
        <w:rPr>
          <w:rFonts w:ascii="Times New Roman" w:hAnsi="Times New Roman" w:cs="Times New Roman"/>
          <w:b/>
          <w:sz w:val="24"/>
        </w:rPr>
        <w:t>②为未成年人网络保护提供</w:t>
      </w:r>
      <w:r>
        <w:rPr>
          <w:rFonts w:hint="eastAsia" w:ascii="Times New Roman" w:hAnsi="Times New Roman" w:cs="Times New Roman"/>
          <w:b/>
          <w:sz w:val="24"/>
        </w:rPr>
        <w:t>有力的法治保障</w:t>
      </w:r>
    </w:p>
    <w:p>
      <w:pPr>
        <w:pStyle w:val="2"/>
        <w:spacing w:line="360" w:lineRule="auto"/>
        <w:rPr>
          <w:rFonts w:ascii="Times New Roman" w:hAnsi="Times New Roman" w:cs="Times New Roman"/>
          <w:b/>
          <w:sz w:val="24"/>
        </w:rPr>
      </w:pPr>
      <w:r>
        <w:rPr>
          <w:rFonts w:hint="eastAsia" w:ascii="Times New Roman" w:hAnsi="Times New Roman" w:cs="Times New Roman"/>
          <w:b/>
          <w:sz w:val="24"/>
        </w:rPr>
        <w:t>③为网络平台持续健康发展筑牢安全防线</w:t>
      </w:r>
    </w:p>
    <w:p>
      <w:pPr>
        <w:pStyle w:val="2"/>
        <w:spacing w:line="360" w:lineRule="auto"/>
        <w:rPr>
          <w:rFonts w:ascii="Times New Roman" w:hAnsi="Times New Roman" w:cs="Times New Roman"/>
          <w:b/>
          <w:sz w:val="24"/>
        </w:rPr>
      </w:pPr>
      <w:r>
        <w:rPr>
          <w:rFonts w:hint="eastAsia" w:ascii="Times New Roman" w:hAnsi="Times New Roman" w:cs="Times New Roman"/>
          <w:b/>
          <w:sz w:val="24"/>
        </w:rPr>
        <w:t>④营造有利于未成年人身心健康的网络环境</w:t>
      </w:r>
    </w:p>
    <w:p>
      <w:pPr>
        <w:pStyle w:val="2"/>
        <w:spacing w:line="360" w:lineRule="auto"/>
        <w:rPr>
          <w:rFonts w:ascii="Times New Roman" w:hAnsi="Times New Roman" w:cs="Times New Roman"/>
          <w:b/>
          <w:sz w:val="24"/>
        </w:rPr>
      </w:pPr>
      <w:r>
        <w:rPr>
          <w:rFonts w:ascii="Times New Roman" w:hAnsi="Times New Roman" w:cs="Times New Roman"/>
          <w:b/>
          <w:sz w:val="24"/>
        </w:rPr>
        <w:t>A．①②    B．①③    C．②④    D．③④</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C　</w:t>
      </w:r>
      <w:r>
        <w:rPr>
          <w:rFonts w:ascii="Times New Roman" w:hAnsi="Times New Roman" w:eastAsia="黑体" w:cs="Times New Roman"/>
          <w:b/>
          <w:color w:val="0000FF"/>
          <w:sz w:val="24"/>
        </w:rPr>
        <w:t>解析：</w:t>
      </w:r>
      <w:r>
        <w:rPr>
          <w:rFonts w:hAnsi="宋体" w:cs="Times New Roman"/>
          <w:b/>
          <w:sz w:val="24"/>
        </w:rPr>
        <w:t>“</w:t>
      </w:r>
      <w:r>
        <w:rPr>
          <w:rFonts w:ascii="Times New Roman" w:hAnsi="Times New Roman" w:eastAsia="华文楷体" w:cs="Times New Roman"/>
          <w:b/>
          <w:sz w:val="24"/>
        </w:rPr>
        <w:t>完善未成年人网络保护方面的法律规定</w:t>
      </w:r>
      <w:r>
        <w:rPr>
          <w:rFonts w:hAnsi="宋体" w:cs="Times New Roman"/>
          <w:b/>
          <w:sz w:val="24"/>
        </w:rPr>
        <w:t>”</w:t>
      </w:r>
      <w:r>
        <w:rPr>
          <w:rFonts w:ascii="Times New Roman" w:hAnsi="Times New Roman" w:eastAsia="华文楷体" w:cs="Times New Roman"/>
          <w:b/>
          <w:sz w:val="24"/>
        </w:rPr>
        <w:t>是措施，而非目的，①不符合题意。《未成年人网络保护条例》是为营造有利于未成年人身心健康的网络环境、为未成年人网络保护提供有力的法治保障而制定的，有力回应了社会各界对未成年人个人信息保护、防沉迷网络以及打赏网络直播等现实问题的关注，②④</w:t>
      </w:r>
      <w:r>
        <w:rPr>
          <w:rFonts w:hint="eastAsia" w:ascii="Times New Roman" w:hAnsi="Times New Roman" w:eastAsia="华文楷体" w:cs="Times New Roman"/>
          <w:b/>
          <w:sz w:val="24"/>
        </w:rPr>
        <w:t>符合题意。该条例的颁布实施旨在保护未成年人的合法权益，而非</w:t>
      </w:r>
      <w:r>
        <w:rPr>
          <w:rFonts w:hint="eastAsia" w:hAnsi="宋体" w:cs="Times New Roman"/>
          <w:b/>
          <w:sz w:val="24"/>
        </w:rPr>
        <w:t>“</w:t>
      </w:r>
      <w:r>
        <w:rPr>
          <w:rFonts w:hint="eastAsia" w:ascii="Times New Roman" w:hAnsi="Times New Roman" w:eastAsia="华文楷体" w:cs="Times New Roman"/>
          <w:b/>
          <w:sz w:val="24"/>
        </w:rPr>
        <w:t>为网络平台持续健康发展筑牢安全防线</w:t>
      </w:r>
      <w:r>
        <w:rPr>
          <w:rFonts w:hint="eastAsia" w:hAnsi="宋体" w:cs="Times New Roman"/>
          <w:b/>
          <w:sz w:val="24"/>
        </w:rPr>
        <w:t>”</w:t>
      </w:r>
      <w:r>
        <w:rPr>
          <w:rFonts w:hint="eastAsia" w:ascii="Times New Roman" w:hAnsi="Times New Roman" w:eastAsia="华文楷体" w:cs="Times New Roman"/>
          <w:b/>
          <w:sz w:val="24"/>
        </w:rPr>
        <w:t>，③排除。</w:t>
      </w:r>
    </w:p>
    <w:p>
      <w:pPr>
        <w:pStyle w:val="2"/>
        <w:spacing w:line="360" w:lineRule="auto"/>
        <w:rPr>
          <w:rFonts w:ascii="Times New Roman" w:hAnsi="Times New Roman" w:cs="Times New Roman"/>
          <w:b/>
          <w:sz w:val="24"/>
        </w:rPr>
      </w:pPr>
      <w:r>
        <w:rPr>
          <w:rFonts w:ascii="Times New Roman" w:hAnsi="Times New Roman" w:cs="Times New Roman"/>
          <w:b/>
          <w:sz w:val="24"/>
        </w:rPr>
        <w:t>13．立法法是规范国家立法制度和立法活动、维护社会主义法制统一的基本法律，但立法法本身也需要随着社会生活的变化而修正，继2015年第一次修改后，十四届全国人大一次会议通过了关于修改《中华人民共和国立法法》的决定，新修订的立法法对设区的市可以制定地方性法规和地方政府规章的事项进行了调整，增加</w:t>
      </w:r>
      <w:r>
        <w:rPr>
          <w:rFonts w:hAnsi="宋体" w:cs="Times New Roman"/>
          <w:b/>
          <w:sz w:val="24"/>
        </w:rPr>
        <w:t>“</w:t>
      </w:r>
      <w:r>
        <w:rPr>
          <w:rFonts w:ascii="Times New Roman" w:hAnsi="Times New Roman" w:cs="Times New Roman"/>
          <w:b/>
          <w:sz w:val="24"/>
        </w:rPr>
        <w:t>基层治理</w:t>
      </w:r>
      <w:r>
        <w:rPr>
          <w:rFonts w:hAnsi="宋体" w:cs="Times New Roman"/>
          <w:b/>
          <w:sz w:val="24"/>
        </w:rPr>
        <w:t>”</w:t>
      </w:r>
      <w:r>
        <w:rPr>
          <w:rFonts w:ascii="Times New Roman" w:hAnsi="Times New Roman" w:cs="Times New Roman"/>
          <w:b/>
          <w:sz w:val="24"/>
        </w:rPr>
        <w:t>，并将</w:t>
      </w:r>
      <w:r>
        <w:rPr>
          <w:rFonts w:hAnsi="宋体" w:cs="Times New Roman"/>
          <w:b/>
          <w:sz w:val="24"/>
        </w:rPr>
        <w:t>“</w:t>
      </w:r>
      <w:r>
        <w:rPr>
          <w:rFonts w:ascii="Times New Roman" w:hAnsi="Times New Roman" w:cs="Times New Roman"/>
          <w:b/>
          <w:sz w:val="24"/>
        </w:rPr>
        <w:t>环境保护</w:t>
      </w:r>
      <w:r>
        <w:rPr>
          <w:rFonts w:hAnsi="宋体" w:cs="Times New Roman"/>
          <w:b/>
          <w:sz w:val="24"/>
        </w:rPr>
        <w:t>”</w:t>
      </w:r>
      <w:r>
        <w:rPr>
          <w:rFonts w:ascii="Times New Roman" w:hAnsi="Times New Roman" w:cs="Times New Roman"/>
          <w:b/>
          <w:sz w:val="24"/>
        </w:rPr>
        <w:t>修改为</w:t>
      </w:r>
      <w:r>
        <w:rPr>
          <w:rFonts w:hAnsi="宋体" w:cs="Times New Roman"/>
          <w:b/>
          <w:sz w:val="24"/>
        </w:rPr>
        <w:t>“</w:t>
      </w:r>
      <w:r>
        <w:rPr>
          <w:rFonts w:ascii="Times New Roman" w:hAnsi="Times New Roman" w:cs="Times New Roman"/>
          <w:b/>
          <w:sz w:val="24"/>
        </w:rPr>
        <w:t>生态文明建设</w:t>
      </w:r>
      <w:r>
        <w:rPr>
          <w:rFonts w:hAnsi="宋体" w:cs="Times New Roman"/>
          <w:b/>
          <w:sz w:val="24"/>
        </w:rPr>
        <w:t>”</w:t>
      </w:r>
      <w:r>
        <w:rPr>
          <w:rFonts w:ascii="Times New Roman" w:hAnsi="Times New Roman" w:cs="Times New Roman"/>
          <w:b/>
          <w:sz w:val="24"/>
        </w:rPr>
        <w:t>。这表明</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A．立法法是国家机关制定和</w:t>
      </w:r>
      <w:r>
        <w:rPr>
          <w:rFonts w:hint="eastAsia" w:ascii="Times New Roman" w:hAnsi="Times New Roman" w:cs="Times New Roman"/>
          <w:b/>
          <w:sz w:val="24"/>
        </w:rPr>
        <w:t>修改法律</w:t>
      </w:r>
      <w:r>
        <w:rPr>
          <w:rFonts w:hint="eastAsia" w:ascii="Times New Roman" w:hAnsi="Times New Roman" w:cs="Times New Roman"/>
          <w:b/>
          <w:sz w:val="24"/>
          <w:lang w:val="en-US" w:eastAsia="zh-CN"/>
        </w:rPr>
        <w:t>的</w:t>
      </w:r>
      <w:r>
        <w:rPr>
          <w:rFonts w:hint="eastAsia" w:ascii="Times New Roman" w:hAnsi="Times New Roman" w:cs="Times New Roman"/>
          <w:b/>
          <w:sz w:val="24"/>
        </w:rPr>
        <w:t>基本法律依据</w:t>
      </w:r>
    </w:p>
    <w:p>
      <w:pPr>
        <w:pStyle w:val="2"/>
        <w:spacing w:line="360" w:lineRule="auto"/>
        <w:rPr>
          <w:rFonts w:ascii="Times New Roman" w:hAnsi="Times New Roman" w:cs="Times New Roman"/>
          <w:b/>
          <w:sz w:val="24"/>
        </w:rPr>
      </w:pPr>
      <w:r>
        <w:rPr>
          <w:rFonts w:ascii="Times New Roman" w:hAnsi="Times New Roman" w:cs="Times New Roman"/>
          <w:b/>
          <w:sz w:val="24"/>
        </w:rPr>
        <w:t>B</w:t>
      </w:r>
      <w:r>
        <w:rPr>
          <w:rFonts w:hint="eastAsia" w:ascii="Times New Roman" w:hAnsi="Times New Roman" w:cs="Times New Roman"/>
          <w:b/>
          <w:sz w:val="24"/>
        </w:rPr>
        <w:t>．</w:t>
      </w:r>
      <w:r>
        <w:rPr>
          <w:rFonts w:ascii="Times New Roman" w:hAnsi="Times New Roman" w:cs="Times New Roman"/>
          <w:b/>
          <w:sz w:val="24"/>
        </w:rPr>
        <w:t>民主立法使立法充分反映民意，有利于促进基层治理落地</w:t>
      </w:r>
    </w:p>
    <w:p>
      <w:pPr>
        <w:pStyle w:val="2"/>
        <w:spacing w:line="360" w:lineRule="auto"/>
        <w:rPr>
          <w:rFonts w:ascii="Times New Roman" w:hAnsi="Times New Roman" w:cs="Times New Roman"/>
          <w:b/>
          <w:sz w:val="24"/>
        </w:rPr>
      </w:pPr>
      <w:r>
        <w:rPr>
          <w:rFonts w:ascii="Times New Roman" w:hAnsi="Times New Roman" w:cs="Times New Roman"/>
          <w:b/>
          <w:sz w:val="24"/>
        </w:rPr>
        <w:t>C．全国人大行使立法权，完善立法体制机制，提高立法质量</w:t>
      </w:r>
    </w:p>
    <w:p>
      <w:pPr>
        <w:pStyle w:val="2"/>
        <w:spacing w:line="360" w:lineRule="auto"/>
        <w:rPr>
          <w:rFonts w:ascii="Times New Roman" w:hAnsi="Times New Roman" w:cs="Times New Roman"/>
          <w:b/>
          <w:sz w:val="24"/>
        </w:rPr>
      </w:pPr>
      <w:r>
        <w:rPr>
          <w:rFonts w:ascii="Times New Roman" w:hAnsi="Times New Roman" w:cs="Times New Roman"/>
          <w:b/>
          <w:sz w:val="24"/>
        </w:rPr>
        <w:t>D．地方各级国家权力机关应当按照法定职权开展立法工作</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C　</w:t>
      </w:r>
      <w:r>
        <w:rPr>
          <w:rFonts w:ascii="Times New Roman" w:hAnsi="Times New Roman" w:eastAsia="黑体" w:cs="Times New Roman"/>
          <w:b/>
          <w:color w:val="0000FF"/>
          <w:sz w:val="24"/>
        </w:rPr>
        <w:t>解析：</w:t>
      </w:r>
      <w:r>
        <w:rPr>
          <w:rFonts w:ascii="Times New Roman" w:hAnsi="Times New Roman" w:eastAsia="华文楷体" w:cs="Times New Roman"/>
          <w:b/>
          <w:sz w:val="24"/>
        </w:rPr>
        <w:t>国家机关制定和修改法律的基本法律依据是宪法和立法法，A错误。题中未体现民主立法，B不符合题意。新修订的立法法对设区的市可以制定地方性法规和地方政府规章的事项进行了调整，增加</w:t>
      </w:r>
      <w:r>
        <w:rPr>
          <w:rFonts w:hAnsi="宋体" w:cs="Times New Roman"/>
          <w:b/>
          <w:sz w:val="24"/>
        </w:rPr>
        <w:t>“</w:t>
      </w:r>
      <w:r>
        <w:rPr>
          <w:rFonts w:ascii="Times New Roman" w:hAnsi="Times New Roman" w:eastAsia="华文楷体" w:cs="Times New Roman"/>
          <w:b/>
          <w:sz w:val="24"/>
        </w:rPr>
        <w:t>基层治理</w:t>
      </w:r>
      <w:r>
        <w:rPr>
          <w:rFonts w:hAnsi="宋体" w:cs="Times New Roman"/>
          <w:b/>
          <w:sz w:val="24"/>
        </w:rPr>
        <w:t>”</w:t>
      </w:r>
      <w:r>
        <w:rPr>
          <w:rFonts w:ascii="Times New Roman" w:hAnsi="Times New Roman" w:eastAsia="华文楷体" w:cs="Times New Roman"/>
          <w:b/>
          <w:sz w:val="24"/>
        </w:rPr>
        <w:t>，并将</w:t>
      </w:r>
      <w:r>
        <w:rPr>
          <w:rFonts w:hAnsi="宋体" w:cs="Times New Roman"/>
          <w:b/>
          <w:sz w:val="24"/>
        </w:rPr>
        <w:t>“</w:t>
      </w:r>
      <w:r>
        <w:rPr>
          <w:rFonts w:ascii="Times New Roman" w:hAnsi="Times New Roman" w:eastAsia="华文楷体" w:cs="Times New Roman"/>
          <w:b/>
          <w:sz w:val="24"/>
        </w:rPr>
        <w:t>环境保护</w:t>
      </w:r>
      <w:r>
        <w:rPr>
          <w:rFonts w:hAnsi="宋体" w:cs="Times New Roman"/>
          <w:b/>
          <w:sz w:val="24"/>
        </w:rPr>
        <w:t>”</w:t>
      </w:r>
      <w:r>
        <w:rPr>
          <w:rFonts w:ascii="Times New Roman" w:hAnsi="Times New Roman" w:eastAsia="华文楷体" w:cs="Times New Roman"/>
          <w:b/>
          <w:sz w:val="24"/>
        </w:rPr>
        <w:t>修改为</w:t>
      </w:r>
      <w:r>
        <w:rPr>
          <w:rFonts w:hAnsi="宋体" w:cs="Times New Roman"/>
          <w:b/>
          <w:sz w:val="24"/>
        </w:rPr>
        <w:t>“</w:t>
      </w:r>
      <w:r>
        <w:rPr>
          <w:rFonts w:ascii="Times New Roman" w:hAnsi="Times New Roman" w:eastAsia="华文楷体" w:cs="Times New Roman"/>
          <w:b/>
          <w:sz w:val="24"/>
        </w:rPr>
        <w:t>生态文明建设</w:t>
      </w:r>
      <w:r>
        <w:rPr>
          <w:rFonts w:hAnsi="宋体" w:cs="Times New Roman"/>
          <w:b/>
          <w:sz w:val="24"/>
        </w:rPr>
        <w:t>”</w:t>
      </w:r>
      <w:r>
        <w:rPr>
          <w:rFonts w:ascii="Times New Roman" w:hAnsi="Times New Roman" w:eastAsia="华文楷体" w:cs="Times New Roman"/>
          <w:b/>
          <w:sz w:val="24"/>
        </w:rPr>
        <w:t>，这表明立法法扩大设区</w:t>
      </w:r>
      <w:r>
        <w:rPr>
          <w:rFonts w:hint="eastAsia" w:ascii="Times New Roman" w:hAnsi="Times New Roman" w:eastAsia="华文楷体" w:cs="Times New Roman"/>
          <w:b/>
          <w:sz w:val="24"/>
        </w:rPr>
        <w:t>的市立法权限，适应地方创新治理的实际需要，全国人大行使立法权完善立法体制机制，提高立法质量，</w:t>
      </w:r>
      <w:r>
        <w:rPr>
          <w:rFonts w:ascii="Times New Roman" w:hAnsi="Times New Roman" w:eastAsia="华文楷体" w:cs="Times New Roman"/>
          <w:b/>
          <w:sz w:val="24"/>
        </w:rPr>
        <w:t>C符合</w:t>
      </w:r>
      <w:r>
        <w:rPr>
          <w:rFonts w:hint="eastAsia" w:ascii="Times New Roman" w:hAnsi="Times New Roman" w:eastAsia="华文楷体" w:cs="Times New Roman"/>
          <w:b/>
          <w:sz w:val="24"/>
          <w:lang w:val="en-US" w:eastAsia="zh-CN"/>
        </w:rPr>
        <w:t>题</w:t>
      </w:r>
      <w:r>
        <w:rPr>
          <w:rFonts w:ascii="Times New Roman" w:hAnsi="Times New Roman" w:eastAsia="华文楷体" w:cs="Times New Roman"/>
          <w:b/>
          <w:sz w:val="24"/>
        </w:rPr>
        <w:t>意。县级(自治县除外)、乡镇人大没有立法权，D错误。</w:t>
      </w:r>
    </w:p>
    <w:p>
      <w:pPr>
        <w:pStyle w:val="2"/>
        <w:spacing w:line="360" w:lineRule="auto"/>
        <w:rPr>
          <w:rFonts w:ascii="Times New Roman" w:hAnsi="Times New Roman" w:cs="Times New Roman"/>
          <w:b/>
          <w:sz w:val="24"/>
        </w:rPr>
      </w:pPr>
      <w:r>
        <w:rPr>
          <w:rFonts w:ascii="Times New Roman" w:hAnsi="Times New Roman" w:cs="Times New Roman"/>
          <w:b/>
          <w:sz w:val="24"/>
        </w:rPr>
        <w:t>14．</w:t>
      </w:r>
      <w:r>
        <w:rPr>
          <w:rFonts w:ascii="Times New Roman" w:hAnsi="Times New Roman" w:eastAsia="华文楷体" w:cs="Times New Roman"/>
          <w:b/>
          <w:sz w:val="24"/>
        </w:rPr>
        <w:t>(2024·新课标卷)</w:t>
      </w:r>
      <w:r>
        <w:rPr>
          <w:rFonts w:ascii="Times New Roman" w:hAnsi="Times New Roman" w:cs="Times New Roman"/>
          <w:b/>
          <w:sz w:val="24"/>
        </w:rPr>
        <w:t>近年来，某市将数字技术应用于政府管理服务，推动政务数据与社会数据相结合。行政执法69类证照证明实现</w:t>
      </w:r>
      <w:r>
        <w:rPr>
          <w:rFonts w:hAnsi="宋体" w:cs="Times New Roman"/>
          <w:b/>
          <w:sz w:val="24"/>
        </w:rPr>
        <w:t>“</w:t>
      </w:r>
      <w:r>
        <w:rPr>
          <w:rFonts w:ascii="Times New Roman" w:hAnsi="Times New Roman" w:cs="Times New Roman"/>
          <w:b/>
          <w:sz w:val="24"/>
        </w:rPr>
        <w:t>免提交</w:t>
      </w:r>
      <w:r>
        <w:rPr>
          <w:rFonts w:hAnsi="宋体" w:cs="Times New Roman"/>
          <w:b/>
          <w:sz w:val="24"/>
        </w:rPr>
        <w:t>”</w:t>
      </w:r>
      <w:r>
        <w:rPr>
          <w:rFonts w:ascii="Times New Roman" w:hAnsi="Times New Roman" w:cs="Times New Roman"/>
          <w:b/>
          <w:sz w:val="24"/>
        </w:rPr>
        <w:t>检查；203个线上办理事项提交材料的数量减少40%，办事时间缩短50%；教育、就业等19个领域的事项实现</w:t>
      </w:r>
      <w:r>
        <w:rPr>
          <w:rFonts w:hAnsi="宋体" w:cs="Times New Roman"/>
          <w:b/>
          <w:sz w:val="24"/>
        </w:rPr>
        <w:t>“</w:t>
      </w:r>
      <w:r>
        <w:rPr>
          <w:rFonts w:ascii="Times New Roman" w:hAnsi="Times New Roman" w:cs="Times New Roman"/>
          <w:b/>
          <w:sz w:val="24"/>
        </w:rPr>
        <w:t>一站式</w:t>
      </w:r>
      <w:r>
        <w:rPr>
          <w:rFonts w:hAnsi="宋体" w:cs="Times New Roman"/>
          <w:b/>
          <w:sz w:val="24"/>
        </w:rPr>
        <w:t>”</w:t>
      </w:r>
      <w:r>
        <w:rPr>
          <w:rFonts w:ascii="Times New Roman" w:hAnsi="Times New Roman" w:cs="Times New Roman"/>
          <w:b/>
          <w:sz w:val="24"/>
        </w:rPr>
        <w:t>办理。该市推动数字政府建设是</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①完善行政执法制度体系的技</w:t>
      </w:r>
      <w:r>
        <w:rPr>
          <w:rFonts w:hint="eastAsia" w:ascii="Times New Roman" w:hAnsi="Times New Roman" w:cs="Times New Roman"/>
          <w:b/>
          <w:sz w:val="24"/>
        </w:rPr>
        <w:t>术保障</w:t>
      </w:r>
    </w:p>
    <w:p>
      <w:pPr>
        <w:pStyle w:val="2"/>
        <w:spacing w:line="360" w:lineRule="auto"/>
        <w:rPr>
          <w:rFonts w:ascii="Times New Roman" w:hAnsi="Times New Roman" w:cs="Times New Roman"/>
          <w:b/>
          <w:sz w:val="24"/>
        </w:rPr>
      </w:pPr>
      <w:r>
        <w:rPr>
          <w:rFonts w:hint="eastAsia" w:ascii="Times New Roman" w:hAnsi="Times New Roman" w:cs="Times New Roman"/>
          <w:b/>
          <w:sz w:val="24"/>
        </w:rPr>
        <w:t>②更好满足公众政务服务需求的必然选择</w:t>
      </w:r>
    </w:p>
    <w:p>
      <w:pPr>
        <w:pStyle w:val="2"/>
        <w:spacing w:line="360" w:lineRule="auto"/>
        <w:rPr>
          <w:rFonts w:ascii="Times New Roman" w:hAnsi="Times New Roman" w:cs="Times New Roman"/>
          <w:b/>
          <w:sz w:val="24"/>
        </w:rPr>
      </w:pPr>
      <w:r>
        <w:rPr>
          <w:rFonts w:hint="eastAsia" w:ascii="Times New Roman" w:hAnsi="Times New Roman" w:cs="Times New Roman"/>
          <w:b/>
          <w:sz w:val="24"/>
        </w:rPr>
        <w:t>③优化革新政府治理流程和方式的重要举措</w:t>
      </w:r>
    </w:p>
    <w:p>
      <w:pPr>
        <w:pStyle w:val="2"/>
        <w:spacing w:line="360" w:lineRule="auto"/>
        <w:rPr>
          <w:rFonts w:ascii="Times New Roman" w:hAnsi="Times New Roman" w:cs="Times New Roman"/>
          <w:b/>
          <w:sz w:val="24"/>
        </w:rPr>
      </w:pPr>
      <w:r>
        <w:rPr>
          <w:rFonts w:hint="eastAsia" w:ascii="Times New Roman" w:hAnsi="Times New Roman" w:cs="Times New Roman"/>
          <w:b/>
          <w:sz w:val="24"/>
        </w:rPr>
        <w:t>④科学合理配置政府部门之间关系的制度基础</w:t>
      </w:r>
    </w:p>
    <w:p>
      <w:pPr>
        <w:pStyle w:val="2"/>
        <w:spacing w:line="360" w:lineRule="auto"/>
        <w:rPr>
          <w:rFonts w:ascii="Times New Roman" w:hAnsi="Times New Roman" w:cs="Times New Roman"/>
          <w:b/>
          <w:sz w:val="24"/>
        </w:rPr>
      </w:pPr>
      <w:r>
        <w:rPr>
          <w:rFonts w:ascii="Times New Roman" w:hAnsi="Times New Roman" w:cs="Times New Roman"/>
          <w:b/>
          <w:sz w:val="24"/>
        </w:rPr>
        <w:t>A</w:t>
      </w:r>
      <w:r>
        <w:rPr>
          <w:rFonts w:hint="eastAsia" w:ascii="Times New Roman" w:hAnsi="Times New Roman" w:cs="Times New Roman"/>
          <w:b/>
          <w:sz w:val="24"/>
        </w:rPr>
        <w:t>．</w:t>
      </w:r>
      <w:r>
        <w:rPr>
          <w:rFonts w:ascii="Times New Roman" w:hAnsi="Times New Roman" w:cs="Times New Roman"/>
          <w:b/>
          <w:sz w:val="24"/>
        </w:rPr>
        <w:t>①②    B．①④    C．②③    D．③④</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C　</w:t>
      </w:r>
      <w:r>
        <w:rPr>
          <w:rFonts w:ascii="Times New Roman" w:hAnsi="Times New Roman" w:eastAsia="黑体" w:cs="Times New Roman"/>
          <w:b/>
          <w:color w:val="0000FF"/>
          <w:sz w:val="24"/>
        </w:rPr>
        <w:t>解析：</w:t>
      </w:r>
      <w:r>
        <w:rPr>
          <w:rFonts w:ascii="Times New Roman" w:hAnsi="Times New Roman" w:eastAsia="华文楷体" w:cs="Times New Roman"/>
          <w:b/>
          <w:sz w:val="24"/>
        </w:rPr>
        <w:t>材料反映数字技术可以提高政府管理服务的效率，并未涉及完善行政执法制度体系的技术保障，①排除。推动数字政府建设，有利于提高政府行政效率，是数字化时代更好满足公众政务服务需求的必然选择，也是优化革新政府治理流程和方式的重要举措，②③正确。材料反映数字技术可以提高政府管理服</w:t>
      </w:r>
      <w:r>
        <w:rPr>
          <w:rFonts w:hint="eastAsia" w:ascii="Times New Roman" w:hAnsi="Times New Roman" w:eastAsia="华文楷体" w:cs="Times New Roman"/>
          <w:b/>
          <w:sz w:val="24"/>
        </w:rPr>
        <w:t>务的效率，不涉及</w:t>
      </w:r>
      <w:r>
        <w:rPr>
          <w:rFonts w:hint="eastAsia" w:hAnsi="宋体" w:cs="Times New Roman"/>
          <w:b/>
          <w:sz w:val="24"/>
        </w:rPr>
        <w:t>“</w:t>
      </w:r>
      <w:r>
        <w:rPr>
          <w:rFonts w:hint="eastAsia" w:ascii="Times New Roman" w:hAnsi="Times New Roman" w:eastAsia="华文楷体" w:cs="Times New Roman"/>
          <w:b/>
          <w:sz w:val="24"/>
        </w:rPr>
        <w:t>科学合理配置政府部门之间关系</w:t>
      </w:r>
      <w:r>
        <w:rPr>
          <w:rFonts w:hint="eastAsia" w:hAnsi="宋体" w:cs="Times New Roman"/>
          <w:b/>
          <w:sz w:val="24"/>
        </w:rPr>
        <w:t>”</w:t>
      </w:r>
      <w:r>
        <w:rPr>
          <w:rFonts w:hint="eastAsia" w:ascii="Times New Roman" w:hAnsi="Times New Roman" w:eastAsia="华文楷体" w:cs="Times New Roman"/>
          <w:b/>
          <w:sz w:val="24"/>
        </w:rPr>
        <w:t>，也不是</w:t>
      </w:r>
      <w:r>
        <w:rPr>
          <w:rFonts w:hint="eastAsia" w:hAnsi="宋体" w:cs="Times New Roman"/>
          <w:b/>
          <w:sz w:val="24"/>
        </w:rPr>
        <w:t>“</w:t>
      </w:r>
      <w:r>
        <w:rPr>
          <w:rFonts w:hint="eastAsia" w:ascii="Times New Roman" w:hAnsi="Times New Roman" w:eastAsia="华文楷体" w:cs="Times New Roman"/>
          <w:b/>
          <w:sz w:val="24"/>
        </w:rPr>
        <w:t>制度基础</w:t>
      </w:r>
      <w:r>
        <w:rPr>
          <w:rFonts w:hint="eastAsia" w:hAnsi="宋体" w:cs="Times New Roman"/>
          <w:b/>
          <w:sz w:val="24"/>
        </w:rPr>
        <w:t>”</w:t>
      </w:r>
      <w:r>
        <w:rPr>
          <w:rFonts w:hint="eastAsia" w:ascii="Times New Roman" w:hAnsi="Times New Roman" w:eastAsia="华文楷体" w:cs="Times New Roman"/>
          <w:b/>
          <w:sz w:val="24"/>
        </w:rPr>
        <w:t>，④排除。</w:t>
      </w:r>
    </w:p>
    <w:p>
      <w:pPr>
        <w:pStyle w:val="2"/>
        <w:spacing w:line="360" w:lineRule="auto"/>
        <w:rPr>
          <w:rFonts w:ascii="Times New Roman" w:hAnsi="Times New Roman" w:cs="Times New Roman"/>
          <w:b/>
          <w:sz w:val="24"/>
        </w:rPr>
      </w:pPr>
      <w:r>
        <w:rPr>
          <w:rFonts w:ascii="Times New Roman" w:hAnsi="Times New Roman" w:cs="Times New Roman"/>
          <w:b/>
          <w:sz w:val="24"/>
        </w:rPr>
        <w:t>15．法律实施是维护法律权威和法律生命的有效手段，要靠严格执法来实现。没有这个法律实施的</w:t>
      </w:r>
      <w:r>
        <w:rPr>
          <w:rFonts w:hAnsi="宋体" w:cs="Times New Roman"/>
          <w:b/>
          <w:sz w:val="24"/>
        </w:rPr>
        <w:t>“</w:t>
      </w:r>
      <w:r>
        <w:rPr>
          <w:rFonts w:ascii="Times New Roman" w:hAnsi="Times New Roman" w:cs="Times New Roman"/>
          <w:b/>
          <w:sz w:val="24"/>
        </w:rPr>
        <w:t>最后一公里</w:t>
      </w:r>
      <w:r>
        <w:rPr>
          <w:rFonts w:hAnsi="宋体" w:cs="Times New Roman"/>
          <w:b/>
          <w:sz w:val="24"/>
        </w:rPr>
        <w:t>”</w:t>
      </w:r>
      <w:r>
        <w:rPr>
          <w:rFonts w:ascii="Times New Roman" w:hAnsi="Times New Roman" w:cs="Times New Roman"/>
          <w:b/>
          <w:sz w:val="24"/>
        </w:rPr>
        <w:t>，全面依法治国就无法实现。严格执法有助于</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①捍卫法律的权威和尊严，带动全社会尊崇和敬畏法律</w:t>
      </w:r>
    </w:p>
    <w:p>
      <w:pPr>
        <w:pStyle w:val="2"/>
        <w:spacing w:line="360" w:lineRule="auto"/>
        <w:rPr>
          <w:rFonts w:ascii="Times New Roman" w:hAnsi="Times New Roman" w:cs="Times New Roman"/>
          <w:b/>
          <w:sz w:val="24"/>
        </w:rPr>
      </w:pPr>
      <w:r>
        <w:rPr>
          <w:rFonts w:ascii="Times New Roman" w:hAnsi="Times New Roman" w:cs="Times New Roman"/>
          <w:b/>
          <w:sz w:val="24"/>
        </w:rPr>
        <w:t>②惩处违法违规行为，维护群众正当权益，实现社会公平正义</w:t>
      </w:r>
    </w:p>
    <w:p>
      <w:pPr>
        <w:pStyle w:val="2"/>
        <w:spacing w:line="360" w:lineRule="auto"/>
        <w:rPr>
          <w:rFonts w:ascii="Times New Roman" w:hAnsi="Times New Roman" w:cs="Times New Roman"/>
          <w:b/>
          <w:sz w:val="24"/>
        </w:rPr>
      </w:pPr>
      <w:r>
        <w:rPr>
          <w:rFonts w:ascii="Times New Roman" w:hAnsi="Times New Roman" w:cs="Times New Roman"/>
          <w:b/>
          <w:sz w:val="24"/>
        </w:rPr>
        <w:t>③推进建设法治政府，根本目的是提高政府公信力和执行力</w:t>
      </w:r>
    </w:p>
    <w:p>
      <w:pPr>
        <w:pStyle w:val="2"/>
        <w:spacing w:line="360" w:lineRule="auto"/>
        <w:rPr>
          <w:rFonts w:ascii="Times New Roman" w:hAnsi="Times New Roman" w:cs="Times New Roman"/>
          <w:b/>
          <w:sz w:val="24"/>
        </w:rPr>
      </w:pPr>
      <w:r>
        <w:rPr>
          <w:rFonts w:ascii="Times New Roman" w:hAnsi="Times New Roman" w:cs="Times New Roman"/>
          <w:b/>
          <w:sz w:val="24"/>
        </w:rPr>
        <w:t>④推进政府依法执政，实现建设法治政府的任务和目标</w:t>
      </w:r>
    </w:p>
    <w:p>
      <w:pPr>
        <w:pStyle w:val="2"/>
        <w:spacing w:line="360" w:lineRule="auto"/>
        <w:rPr>
          <w:rFonts w:ascii="Times New Roman" w:hAnsi="Times New Roman" w:cs="Times New Roman"/>
          <w:b/>
          <w:sz w:val="24"/>
        </w:rPr>
      </w:pPr>
      <w:r>
        <w:rPr>
          <w:rFonts w:ascii="Times New Roman" w:hAnsi="Times New Roman" w:cs="Times New Roman"/>
          <w:b/>
          <w:sz w:val="24"/>
        </w:rPr>
        <w:t>A．①②    B．①④    C．②③    D．③④</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A　</w:t>
      </w:r>
      <w:r>
        <w:rPr>
          <w:rFonts w:ascii="Times New Roman" w:hAnsi="Times New Roman" w:eastAsia="黑体" w:cs="Times New Roman"/>
          <w:b/>
          <w:color w:val="0000FF"/>
          <w:sz w:val="24"/>
        </w:rPr>
        <w:t>解析：</w:t>
      </w:r>
      <w:r>
        <w:rPr>
          <w:rFonts w:ascii="Times New Roman" w:hAnsi="Times New Roman" w:eastAsia="华文楷体" w:cs="Times New Roman"/>
          <w:b/>
          <w:sz w:val="24"/>
        </w:rPr>
        <w:t>严格执法有助于捍卫法律的权威和尊严，带动全社会尊崇和敬畏法律，惩处违法违规行为，维护群众正当权益，实现社会公平正义，①②符合题意。严格执法有助于推进建设法治政府，根本目的是维护人民群众的根本利益，③错误。政府依法行政，④错误。</w:t>
      </w:r>
    </w:p>
    <w:p>
      <w:pPr>
        <w:pStyle w:val="2"/>
        <w:spacing w:line="360" w:lineRule="auto"/>
        <w:rPr>
          <w:rFonts w:ascii="Times New Roman" w:hAnsi="Times New Roman" w:cs="Times New Roman"/>
          <w:b/>
          <w:sz w:val="24"/>
        </w:rPr>
      </w:pPr>
      <w:r>
        <w:rPr>
          <w:rFonts w:ascii="Times New Roman" w:hAnsi="Times New Roman" w:cs="Times New Roman"/>
          <w:b/>
          <w:sz w:val="24"/>
        </w:rPr>
        <w:t>16．近年来，某市中级人民法院驻村组以党建为引领，推动乡村法治振兴。驻村组入驻后，积极筹备村级法官工作室，邀请法官、律师等法律工作者送法下乡，不定期到村居开展普法宣传、以案释法。送法</w:t>
      </w:r>
      <w:r>
        <w:rPr>
          <w:rFonts w:hint="eastAsia" w:ascii="Times New Roman" w:hAnsi="Times New Roman" w:cs="Times New Roman"/>
          <w:b/>
          <w:sz w:val="24"/>
        </w:rPr>
        <w:t>下乡活动有助于</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①推动审判工作重心下移，更好实现司法为民</w:t>
      </w:r>
    </w:p>
    <w:p>
      <w:pPr>
        <w:pStyle w:val="2"/>
        <w:spacing w:line="360" w:lineRule="auto"/>
        <w:rPr>
          <w:rFonts w:ascii="Times New Roman" w:hAnsi="Times New Roman" w:cs="Times New Roman"/>
          <w:b/>
          <w:sz w:val="24"/>
        </w:rPr>
      </w:pPr>
      <w:r>
        <w:rPr>
          <w:rFonts w:ascii="Times New Roman" w:hAnsi="Times New Roman" w:cs="Times New Roman"/>
          <w:b/>
          <w:sz w:val="24"/>
        </w:rPr>
        <w:t>②提升村民的法治意识，推进基层治理法治化</w:t>
      </w:r>
    </w:p>
    <w:p>
      <w:pPr>
        <w:pStyle w:val="2"/>
        <w:spacing w:line="360" w:lineRule="auto"/>
        <w:rPr>
          <w:rFonts w:ascii="Times New Roman" w:hAnsi="Times New Roman" w:cs="Times New Roman"/>
          <w:b/>
          <w:sz w:val="24"/>
        </w:rPr>
      </w:pPr>
      <w:r>
        <w:rPr>
          <w:rFonts w:ascii="Times New Roman" w:hAnsi="Times New Roman" w:cs="Times New Roman"/>
          <w:b/>
          <w:sz w:val="24"/>
        </w:rPr>
        <w:t>③构建阳光司法机制，维护村民的案件知情权</w:t>
      </w:r>
    </w:p>
    <w:p>
      <w:pPr>
        <w:pStyle w:val="2"/>
        <w:spacing w:line="360" w:lineRule="auto"/>
        <w:rPr>
          <w:rFonts w:ascii="Times New Roman" w:hAnsi="Times New Roman" w:cs="Times New Roman"/>
          <w:b/>
          <w:sz w:val="24"/>
        </w:rPr>
      </w:pPr>
      <w:r>
        <w:rPr>
          <w:rFonts w:ascii="Times New Roman" w:hAnsi="Times New Roman" w:cs="Times New Roman"/>
          <w:b/>
          <w:sz w:val="24"/>
        </w:rPr>
        <w:t>④搭建沟通桥梁，增强村民对依法治国的认同</w:t>
      </w:r>
    </w:p>
    <w:p>
      <w:pPr>
        <w:pStyle w:val="2"/>
        <w:spacing w:line="360" w:lineRule="auto"/>
        <w:rPr>
          <w:rFonts w:ascii="Times New Roman" w:hAnsi="Times New Roman" w:cs="Times New Roman"/>
          <w:b/>
          <w:sz w:val="24"/>
        </w:rPr>
      </w:pPr>
      <w:r>
        <w:rPr>
          <w:rFonts w:ascii="Times New Roman" w:hAnsi="Times New Roman" w:cs="Times New Roman"/>
          <w:b/>
          <w:sz w:val="24"/>
        </w:rPr>
        <w:t>A．①②    B．①③    C．②④    D．③④</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C　</w:t>
      </w:r>
      <w:r>
        <w:rPr>
          <w:rFonts w:ascii="Times New Roman" w:hAnsi="Times New Roman" w:eastAsia="黑体" w:cs="Times New Roman"/>
          <w:b/>
          <w:color w:val="0000FF"/>
          <w:sz w:val="24"/>
        </w:rPr>
        <w:t>解析：</w:t>
      </w:r>
      <w:r>
        <w:rPr>
          <w:rFonts w:ascii="Times New Roman" w:hAnsi="Times New Roman" w:eastAsia="华文楷体" w:cs="Times New Roman"/>
          <w:b/>
          <w:sz w:val="24"/>
        </w:rPr>
        <w:t>送法下乡活动有助于提升村民的法治意识，搭建沟通桥梁，增强村民对依法治国的认同，营造良好的法治氛围，推进基层治理法治化，②④符合题意。送法下乡活动开展普法宣传、以案释法，这并不意味着审判工作重心下移</w:t>
      </w:r>
      <w:r>
        <w:rPr>
          <w:rFonts w:hint="eastAsia" w:ascii="Times New Roman" w:hAnsi="Times New Roman" w:eastAsia="华文楷体" w:cs="Times New Roman"/>
          <w:b/>
          <w:sz w:val="24"/>
        </w:rPr>
        <w:t>，①排除。送法下乡活动与构建阳光司法机制无直接关系，③不符合题意。</w:t>
      </w:r>
    </w:p>
    <w:p>
      <w:pPr>
        <w:pStyle w:val="2"/>
        <w:spacing w:line="360" w:lineRule="auto"/>
        <w:rPr>
          <w:rFonts w:ascii="Times New Roman" w:hAnsi="Times New Roman" w:cs="Times New Roman"/>
          <w:b/>
          <w:sz w:val="24"/>
        </w:rPr>
      </w:pPr>
      <w:r>
        <w:rPr>
          <w:rFonts w:ascii="Times New Roman" w:hAnsi="Times New Roman" w:eastAsia="黑体" w:cs="Times New Roman"/>
          <w:b/>
          <w:sz w:val="24"/>
        </w:rPr>
        <w:t>二、非选择题</w:t>
      </w:r>
    </w:p>
    <w:p>
      <w:pPr>
        <w:pStyle w:val="2"/>
        <w:spacing w:line="360" w:lineRule="auto"/>
        <w:rPr>
          <w:rFonts w:ascii="Times New Roman" w:hAnsi="Times New Roman" w:cs="Times New Roman"/>
          <w:b/>
          <w:sz w:val="24"/>
        </w:rPr>
      </w:pPr>
      <w:r>
        <w:rPr>
          <w:rFonts w:ascii="Times New Roman" w:hAnsi="Times New Roman" w:cs="Times New Roman"/>
          <w:b/>
          <w:sz w:val="24"/>
        </w:rPr>
        <w:t>17．阅读材料，完成下列要求。</w:t>
      </w:r>
    </w:p>
    <w:p>
      <w:pPr>
        <w:pStyle w:val="2"/>
        <w:spacing w:line="360" w:lineRule="auto"/>
        <w:rPr>
          <w:rFonts w:ascii="Times New Roman" w:hAnsi="Times New Roman" w:eastAsia="华文楷体" w:cs="Times New Roman"/>
          <w:b/>
          <w:sz w:val="24"/>
        </w:rPr>
      </w:pPr>
      <w:r>
        <w:rPr>
          <w:rFonts w:ascii="Times New Roman" w:hAnsi="Times New Roman" w:eastAsia="黑体" w:cs="Times New Roman"/>
          <w:b/>
          <w:sz w:val="24"/>
        </w:rPr>
        <w:t>材料一　</w:t>
      </w:r>
      <w:r>
        <w:rPr>
          <w:rFonts w:ascii="Times New Roman" w:hAnsi="Times New Roman" w:eastAsia="华文楷体" w:cs="Times New Roman"/>
          <w:b/>
          <w:sz w:val="24"/>
        </w:rPr>
        <w:t>1929年1月19日，邓恩铭在济南被捕入狱。殉难前，邓恩铭在狱中留下遗作《诀别》：</w:t>
      </w:r>
      <w:r>
        <w:rPr>
          <w:rFonts w:hAnsi="宋体" w:cs="Times New Roman"/>
          <w:b/>
          <w:sz w:val="24"/>
        </w:rPr>
        <w:t>“</w:t>
      </w:r>
      <w:r>
        <w:rPr>
          <w:rFonts w:ascii="Times New Roman" w:hAnsi="Times New Roman" w:eastAsia="华文楷体" w:cs="Times New Roman"/>
          <w:b/>
          <w:sz w:val="24"/>
        </w:rPr>
        <w:t>卅一年华转瞬间，壮志未酬奈何天。不惜惟我身先死，后继频频慰九泉。</w:t>
      </w:r>
      <w:r>
        <w:rPr>
          <w:rFonts w:hAnsi="宋体" w:cs="Times New Roman"/>
          <w:b/>
          <w:sz w:val="24"/>
        </w:rPr>
        <w:t>”</w:t>
      </w:r>
      <w:r>
        <w:rPr>
          <w:rFonts w:ascii="Times New Roman" w:hAnsi="Times New Roman" w:eastAsia="华文楷体" w:cs="Times New Roman"/>
          <w:b/>
          <w:sz w:val="24"/>
        </w:rPr>
        <w:t>他用生命诠释了共产党人的如磐初心。</w:t>
      </w:r>
    </w:p>
    <w:p>
      <w:pPr>
        <w:pStyle w:val="2"/>
        <w:spacing w:line="360" w:lineRule="auto"/>
        <w:rPr>
          <w:rFonts w:ascii="Times New Roman" w:hAnsi="Times New Roman" w:cs="Times New Roman"/>
          <w:b/>
          <w:sz w:val="24"/>
        </w:rPr>
      </w:pPr>
      <w:r>
        <w:rPr>
          <w:rFonts w:ascii="Times New Roman" w:hAnsi="Times New Roman" w:eastAsia="黑体" w:cs="Times New Roman"/>
          <w:b/>
          <w:sz w:val="24"/>
        </w:rPr>
        <w:t>材料二　</w:t>
      </w:r>
      <w:r>
        <w:rPr>
          <w:rFonts w:ascii="Times New Roman" w:hAnsi="Times New Roman" w:eastAsia="华文楷体" w:cs="Times New Roman"/>
          <w:b/>
          <w:sz w:val="24"/>
        </w:rPr>
        <w:t>建设强省会，一直是泉城人民的孜孜追求，也是历届</w:t>
      </w:r>
      <w:r>
        <w:rPr>
          <w:rFonts w:hint="eastAsia" w:ascii="Times New Roman" w:hAnsi="Times New Roman" w:eastAsia="华文楷体" w:cs="Times New Roman"/>
          <w:b/>
          <w:sz w:val="24"/>
        </w:rPr>
        <w:t>济南市委一脉相承的奋斗目标。济南市第十二次党代会提出了</w:t>
      </w:r>
      <w:r>
        <w:rPr>
          <w:rFonts w:hint="eastAsia" w:hAnsi="宋体" w:cs="Times New Roman"/>
          <w:b/>
          <w:sz w:val="24"/>
        </w:rPr>
        <w:t>“</w:t>
      </w:r>
      <w:r>
        <w:rPr>
          <w:rFonts w:hint="eastAsia" w:ascii="Times New Roman" w:hAnsi="Times New Roman" w:eastAsia="华文楷体" w:cs="Times New Roman"/>
          <w:b/>
          <w:sz w:val="24"/>
        </w:rPr>
        <w:t>六个现代化强省会</w:t>
      </w:r>
      <w:r>
        <w:rPr>
          <w:rFonts w:hint="eastAsia" w:hAnsi="宋体" w:cs="Times New Roman"/>
          <w:b/>
          <w:sz w:val="24"/>
        </w:rPr>
        <w:t>”</w:t>
      </w:r>
      <w:r>
        <w:rPr>
          <w:rFonts w:hint="eastAsia" w:ascii="Times New Roman" w:hAnsi="Times New Roman" w:eastAsia="华文楷体" w:cs="Times New Roman"/>
          <w:b/>
          <w:sz w:val="24"/>
        </w:rPr>
        <w:t>的建设目标，擘画了</w:t>
      </w:r>
      <w:r>
        <w:rPr>
          <w:rFonts w:hint="eastAsia" w:hAnsi="宋体" w:cs="Times New Roman"/>
          <w:b/>
          <w:sz w:val="24"/>
        </w:rPr>
        <w:t>“</w:t>
      </w:r>
      <w:r>
        <w:rPr>
          <w:rFonts w:hint="eastAsia" w:ascii="Times New Roman" w:hAnsi="Times New Roman" w:eastAsia="华文楷体" w:cs="Times New Roman"/>
          <w:b/>
          <w:sz w:val="24"/>
        </w:rPr>
        <w:t>勇当排头兵、建设强省会</w:t>
      </w:r>
      <w:r>
        <w:rPr>
          <w:rFonts w:hint="eastAsia" w:hAnsi="宋体" w:cs="Times New Roman"/>
          <w:b/>
          <w:sz w:val="24"/>
        </w:rPr>
        <w:t>”</w:t>
      </w:r>
      <w:r>
        <w:rPr>
          <w:rFonts w:hint="eastAsia" w:ascii="Times New Roman" w:hAnsi="Times New Roman" w:eastAsia="华文楷体" w:cs="Times New Roman"/>
          <w:b/>
          <w:sz w:val="24"/>
        </w:rPr>
        <w:t>的路线图。济南市委经济工作会议邀请了八十多位企业家、驻济高校代表、市民代表参加，就强省会战略共谋发展。在新一届市委的领导下，省会城市首位度显著提升，成为黄河流域核心增长极。</w:t>
      </w:r>
    </w:p>
    <w:p>
      <w:pPr>
        <w:pStyle w:val="2"/>
        <w:spacing w:line="360" w:lineRule="auto"/>
        <w:rPr>
          <w:rFonts w:ascii="Times New Roman" w:hAnsi="Times New Roman" w:cs="Times New Roman"/>
          <w:b/>
          <w:sz w:val="24"/>
        </w:rPr>
      </w:pPr>
      <w:r>
        <w:rPr>
          <w:rFonts w:ascii="Times New Roman" w:hAnsi="Times New Roman" w:cs="Times New Roman"/>
          <w:b/>
          <w:sz w:val="24"/>
        </w:rPr>
        <w:t>(1)结合材料一，围绕</w:t>
      </w:r>
      <w:r>
        <w:rPr>
          <w:rFonts w:hAnsi="宋体" w:cs="Times New Roman"/>
          <w:b/>
          <w:sz w:val="24"/>
        </w:rPr>
        <w:t>“</w:t>
      </w:r>
      <w:r>
        <w:rPr>
          <w:rFonts w:ascii="Times New Roman" w:hAnsi="Times New Roman" w:cs="Times New Roman"/>
          <w:b/>
          <w:sz w:val="24"/>
        </w:rPr>
        <w:t>共产党人的如磐初心</w:t>
      </w:r>
      <w:r>
        <w:rPr>
          <w:rFonts w:hAnsi="宋体" w:cs="Times New Roman"/>
          <w:b/>
          <w:sz w:val="24"/>
        </w:rPr>
        <w:t>”</w:t>
      </w:r>
      <w:r>
        <w:rPr>
          <w:rFonts w:ascii="Times New Roman" w:hAnsi="Times New Roman" w:cs="Times New Roman"/>
          <w:b/>
          <w:sz w:val="24"/>
        </w:rPr>
        <w:t>，谈谈你的心得。</w:t>
      </w:r>
    </w:p>
    <w:p>
      <w:pPr>
        <w:pStyle w:val="2"/>
        <w:spacing w:line="360" w:lineRule="auto"/>
        <w:rPr>
          <w:rFonts w:ascii="Times New Roman" w:hAnsi="Times New Roman" w:cs="Times New Roman"/>
          <w:b/>
          <w:sz w:val="24"/>
        </w:rPr>
      </w:pPr>
      <w:r>
        <w:rPr>
          <w:rFonts w:ascii="Times New Roman" w:hAnsi="Times New Roman" w:cs="Times New Roman"/>
          <w:b/>
          <w:sz w:val="24"/>
        </w:rPr>
        <w:t>(2)结合材料二，分析济南市委在建设强省会过程中发挥的作用。</w:t>
      </w:r>
    </w:p>
    <w:p>
      <w:pPr>
        <w:pStyle w:val="2"/>
        <w:spacing w:line="360" w:lineRule="auto"/>
        <w:rPr>
          <w:rFonts w:ascii="Times New Roman" w:hAnsi="Times New Roman" w:cs="Times New Roman"/>
          <w:b/>
          <w:sz w:val="24"/>
        </w:rPr>
      </w:pPr>
      <w:r>
        <w:rPr>
          <w:rFonts w:ascii="Times New Roman" w:hAnsi="Times New Roman" w:eastAsia="黑体" w:cs="Times New Roman"/>
          <w:b/>
          <w:color w:val="FF0000"/>
          <w:sz w:val="24"/>
        </w:rPr>
        <w:t>答案：</w:t>
      </w:r>
      <w:r>
        <w:rPr>
          <w:rFonts w:ascii="Times New Roman" w:hAnsi="Times New Roman" w:cs="Times New Roman"/>
          <w:b/>
          <w:sz w:val="24"/>
        </w:rPr>
        <w:t>(1)中国共产党的初心和使命是为中国人</w:t>
      </w:r>
      <w:r>
        <w:rPr>
          <w:rFonts w:hint="eastAsia" w:ascii="Times New Roman" w:hAnsi="Times New Roman" w:cs="Times New Roman"/>
          <w:b/>
          <w:sz w:val="24"/>
        </w:rPr>
        <w:t>民谋幸福、为中华民族谋复兴。中国共产党人具有坚定的马克思主义信仰，始终把国家和人民的利益放在第一位，对党忠诚、不负人民，发挥一往无前的先锋模范作用。新时代，我们要弘扬伟大建党精神，不忘初心、牢记使命，始终把人民对美好生活的向往作为奋斗目标，积极投身中国特色社会主义伟大实践。</w:t>
      </w:r>
    </w:p>
    <w:p>
      <w:pPr>
        <w:pStyle w:val="2"/>
        <w:spacing w:line="360" w:lineRule="auto"/>
        <w:rPr>
          <w:rFonts w:ascii="Times New Roman" w:hAnsi="Times New Roman" w:cs="Times New Roman"/>
          <w:b/>
          <w:sz w:val="24"/>
        </w:rPr>
      </w:pPr>
      <w:r>
        <w:rPr>
          <w:rFonts w:hint="eastAsia" w:ascii="Times New Roman" w:hAnsi="Times New Roman" w:cs="Times New Roman"/>
          <w:b/>
          <w:sz w:val="24"/>
        </w:rPr>
        <w:t>(</w:t>
      </w:r>
      <w:r>
        <w:rPr>
          <w:rFonts w:ascii="Times New Roman" w:hAnsi="Times New Roman" w:cs="Times New Roman"/>
          <w:b/>
          <w:sz w:val="24"/>
        </w:rPr>
        <w:t>2</w:t>
      </w:r>
      <w:r>
        <w:rPr>
          <w:rFonts w:hint="eastAsia" w:ascii="Times New Roman" w:hAnsi="Times New Roman" w:cs="Times New Roman"/>
          <w:b/>
          <w:sz w:val="24"/>
        </w:rPr>
        <w:t>)</w:t>
      </w:r>
      <w:r>
        <w:rPr>
          <w:rFonts w:ascii="Times New Roman" w:hAnsi="Times New Roman" w:cs="Times New Roman"/>
          <w:b/>
          <w:sz w:val="24"/>
        </w:rPr>
        <w:t>中国共产党是我国最高政治领导力量。济南市委着眼于山东省发展大局，提出强省会建设目标，发挥党总揽全局、协调各方的领导核心作用。中国共产党坚持科学执政、民主执政、依法执政。在推进强省会建设中，济南市委遵循经济社会发展规律，结合山东省</w:t>
      </w:r>
      <w:r>
        <w:rPr>
          <w:rFonts w:hint="eastAsia" w:ascii="Times New Roman" w:hAnsi="Times New Roman" w:cs="Times New Roman"/>
          <w:b/>
          <w:sz w:val="24"/>
        </w:rPr>
        <w:t>实际，广泛听取各方意见，科学规划强省会发展路线图，不断提升执政能力和水平。济南市委坚持立党为公、执政为民的执政理念，通过推动强省会建设，推动济南经济高质量发展，提升城市的综合实力和人民的生活水平。</w:t>
      </w:r>
    </w:p>
    <w:p>
      <w:pPr>
        <w:pStyle w:val="2"/>
        <w:spacing w:line="360" w:lineRule="auto"/>
        <w:rPr>
          <w:rFonts w:ascii="Times New Roman" w:hAnsi="Times New Roman" w:cs="Times New Roman"/>
          <w:b/>
          <w:sz w:val="24"/>
        </w:rPr>
      </w:pPr>
      <w:r>
        <w:rPr>
          <w:rFonts w:ascii="Times New Roman" w:hAnsi="Times New Roman" w:eastAsia="黑体" w:cs="Times New Roman"/>
          <w:b/>
          <w:color w:val="0000FF"/>
          <w:sz w:val="24"/>
        </w:rPr>
        <w:t>解析：</w:t>
      </w:r>
      <w:r>
        <w:rPr>
          <w:rFonts w:ascii="Times New Roman" w:hAnsi="Times New Roman" w:eastAsia="华文楷体" w:cs="Times New Roman"/>
          <w:b/>
          <w:sz w:val="24"/>
        </w:rPr>
        <w:t>第(1)问要求结合镜头一，围绕</w:t>
      </w:r>
      <w:r>
        <w:rPr>
          <w:rFonts w:hAnsi="宋体" w:cs="Times New Roman"/>
          <w:b/>
          <w:sz w:val="24"/>
        </w:rPr>
        <w:t>“</w:t>
      </w:r>
      <w:r>
        <w:rPr>
          <w:rFonts w:ascii="Times New Roman" w:hAnsi="Times New Roman" w:eastAsia="华文楷体" w:cs="Times New Roman"/>
          <w:b/>
          <w:sz w:val="24"/>
        </w:rPr>
        <w:t>共产党人的如磐初心</w:t>
      </w:r>
      <w:r>
        <w:rPr>
          <w:rFonts w:hAnsi="宋体" w:cs="Times New Roman"/>
          <w:b/>
          <w:sz w:val="24"/>
        </w:rPr>
        <w:t>”</w:t>
      </w:r>
      <w:r>
        <w:rPr>
          <w:rFonts w:ascii="Times New Roman" w:hAnsi="Times New Roman" w:eastAsia="华文楷体" w:cs="Times New Roman"/>
          <w:b/>
          <w:sz w:val="24"/>
        </w:rPr>
        <w:t>，谈谈你的心得，需要结合材料进行说明。第(2)问要求结合镜头二，分析济南市委在打造</w:t>
      </w:r>
      <w:r>
        <w:rPr>
          <w:rFonts w:hAnsi="宋体" w:cs="Times New Roman"/>
          <w:b/>
          <w:sz w:val="24"/>
        </w:rPr>
        <w:t>“</w:t>
      </w:r>
      <w:r>
        <w:rPr>
          <w:rFonts w:ascii="Times New Roman" w:hAnsi="Times New Roman" w:eastAsia="华文楷体" w:cs="Times New Roman"/>
          <w:b/>
          <w:sz w:val="24"/>
        </w:rPr>
        <w:t>强省会</w:t>
      </w:r>
      <w:r>
        <w:rPr>
          <w:rFonts w:hAnsi="宋体" w:cs="Times New Roman"/>
          <w:b/>
          <w:sz w:val="24"/>
        </w:rPr>
        <w:t>”</w:t>
      </w:r>
      <w:r>
        <w:rPr>
          <w:rFonts w:ascii="Times New Roman" w:hAnsi="Times New Roman" w:eastAsia="华文楷体" w:cs="Times New Roman"/>
          <w:b/>
          <w:sz w:val="24"/>
        </w:rPr>
        <w:t>过程中发挥的作用，需要注意设问限定以及教材知识与材料、时政信息等相结合。</w:t>
      </w:r>
    </w:p>
    <w:p>
      <w:pPr>
        <w:pStyle w:val="2"/>
        <w:spacing w:line="360" w:lineRule="auto"/>
        <w:rPr>
          <w:rFonts w:ascii="Times New Roman" w:hAnsi="Times New Roman" w:cs="Times New Roman"/>
          <w:b/>
          <w:sz w:val="24"/>
        </w:rPr>
      </w:pPr>
      <w:r>
        <w:rPr>
          <w:rFonts w:ascii="Times New Roman" w:hAnsi="Times New Roman" w:cs="Times New Roman"/>
          <w:b/>
          <w:sz w:val="24"/>
        </w:rPr>
        <w:t>18．</w:t>
      </w:r>
      <w:r>
        <w:rPr>
          <w:rFonts w:ascii="Times New Roman" w:hAnsi="Times New Roman" w:eastAsia="华文楷体" w:cs="Times New Roman"/>
          <w:b/>
          <w:sz w:val="24"/>
        </w:rPr>
        <w:t>(2024</w:t>
      </w:r>
      <w:r>
        <w:rPr>
          <w:rFonts w:hint="eastAsia" w:ascii="Times New Roman" w:hAnsi="Times New Roman" w:eastAsia="华文楷体" w:cs="Times New Roman"/>
          <w:b/>
          <w:sz w:val="24"/>
        </w:rPr>
        <w:t>·新课标卷)</w:t>
      </w:r>
      <w:r>
        <w:rPr>
          <w:rFonts w:ascii="Times New Roman" w:hAnsi="Times New Roman" w:cs="Times New Roman"/>
          <w:b/>
          <w:sz w:val="24"/>
        </w:rPr>
        <w:t>阅读材料，完成下列要求。</w:t>
      </w:r>
    </w:p>
    <w:p>
      <w:pPr>
        <w:pStyle w:val="2"/>
        <w:spacing w:line="360" w:lineRule="auto"/>
        <w:ind w:firstLine="425" w:firstLineChars="177"/>
        <w:rPr>
          <w:rFonts w:ascii="Times New Roman" w:hAnsi="Times New Roman" w:eastAsia="华文楷体" w:cs="Times New Roman"/>
          <w:b/>
          <w:sz w:val="24"/>
        </w:rPr>
      </w:pPr>
      <w:r>
        <w:rPr>
          <w:rFonts w:ascii="Times New Roman" w:hAnsi="Times New Roman" w:eastAsia="华文楷体" w:cs="Times New Roman"/>
          <w:b/>
          <w:sz w:val="24"/>
        </w:rPr>
        <w:t>近年来，某市坚持走生态优先、绿色发展之路，制定了多部与生态环境保护有关的地方性法规。其中，《大气污染防治若干规定》第六条规定：</w:t>
      </w:r>
      <w:r>
        <w:rPr>
          <w:rFonts w:hAnsi="宋体" w:cs="Times New Roman"/>
          <w:b/>
          <w:sz w:val="24"/>
        </w:rPr>
        <w:t>“</w:t>
      </w:r>
      <w:r>
        <w:rPr>
          <w:rFonts w:ascii="Times New Roman" w:hAnsi="Times New Roman" w:eastAsia="华文楷体" w:cs="Times New Roman"/>
          <w:b/>
          <w:sz w:val="24"/>
        </w:rPr>
        <w:t>在城市和县城的建成区范围内不得新建、扩建化工、水泥、垃圾焚烧发电、沥青搅拌等企业以及新增产能项目。</w:t>
      </w:r>
      <w:r>
        <w:rPr>
          <w:rFonts w:hAnsi="宋体" w:cs="Times New Roman"/>
          <w:b/>
          <w:sz w:val="24"/>
        </w:rPr>
        <w:t>”</w:t>
      </w:r>
      <w:r>
        <w:rPr>
          <w:rFonts w:ascii="Times New Roman" w:hAnsi="Times New Roman" w:eastAsia="华文楷体" w:cs="Times New Roman"/>
          <w:b/>
          <w:sz w:val="24"/>
        </w:rPr>
        <w:t>位于该市城市建成区内的经开区为进一步增强园区实力，推动产业发展，计划申报省级化工园区。经过走访调研，市人大常委会召开会议，听取和审议该市年度环境状况和环境保护目标完成情况报告，形成了</w:t>
      </w:r>
      <w:r>
        <w:rPr>
          <w:rFonts w:hAnsi="宋体" w:cs="Times New Roman"/>
          <w:b/>
          <w:sz w:val="24"/>
        </w:rPr>
        <w:t>“</w:t>
      </w:r>
      <w:r>
        <w:rPr>
          <w:rFonts w:ascii="Times New Roman" w:hAnsi="Times New Roman" w:eastAsia="华文楷体" w:cs="Times New Roman"/>
          <w:b/>
          <w:sz w:val="24"/>
        </w:rPr>
        <w:t>依法终止经开区申报省级化工园区</w:t>
      </w:r>
      <w:r>
        <w:rPr>
          <w:rFonts w:hAnsi="宋体" w:cs="Times New Roman"/>
          <w:b/>
          <w:sz w:val="24"/>
        </w:rPr>
        <w:t>”</w:t>
      </w:r>
      <w:r>
        <w:rPr>
          <w:rFonts w:ascii="Times New Roman" w:hAnsi="Times New Roman" w:eastAsia="华文楷体" w:cs="Times New Roman"/>
          <w:b/>
          <w:sz w:val="24"/>
        </w:rPr>
        <w:t>的</w:t>
      </w:r>
      <w:r>
        <w:rPr>
          <w:rFonts w:hint="eastAsia" w:ascii="Times New Roman" w:hAnsi="Times New Roman" w:eastAsia="华文楷体" w:cs="Times New Roman"/>
          <w:b/>
          <w:sz w:val="24"/>
        </w:rPr>
        <w:t>审议意见。</w:t>
      </w:r>
    </w:p>
    <w:p>
      <w:pPr>
        <w:pStyle w:val="2"/>
        <w:spacing w:line="360" w:lineRule="auto"/>
        <w:rPr>
          <w:rFonts w:ascii="Times New Roman" w:hAnsi="Times New Roman" w:cs="Times New Roman"/>
          <w:b/>
          <w:sz w:val="24"/>
        </w:rPr>
      </w:pPr>
      <w:r>
        <w:rPr>
          <w:rFonts w:ascii="Times New Roman" w:hAnsi="Times New Roman" w:cs="Times New Roman"/>
          <w:b/>
          <w:sz w:val="24"/>
        </w:rPr>
        <w:t>假设你是该市人大常委会新闻发言人，请就</w:t>
      </w:r>
      <w:r>
        <w:rPr>
          <w:rFonts w:hAnsi="宋体" w:cs="Times New Roman"/>
          <w:b/>
          <w:sz w:val="24"/>
        </w:rPr>
        <w:t>“</w:t>
      </w:r>
      <w:r>
        <w:rPr>
          <w:rFonts w:ascii="Times New Roman" w:hAnsi="Times New Roman" w:cs="Times New Roman"/>
          <w:b/>
          <w:sz w:val="24"/>
        </w:rPr>
        <w:t>终止经开区申报省级化工园区</w:t>
      </w:r>
      <w:r>
        <w:rPr>
          <w:rFonts w:hAnsi="宋体" w:cs="Times New Roman"/>
          <w:b/>
          <w:sz w:val="24"/>
        </w:rPr>
        <w:t>”</w:t>
      </w:r>
      <w:r>
        <w:rPr>
          <w:rFonts w:ascii="Times New Roman" w:hAnsi="Times New Roman" w:cs="Times New Roman"/>
          <w:b/>
          <w:sz w:val="24"/>
        </w:rPr>
        <w:t>这一决定作出说明。</w:t>
      </w:r>
    </w:p>
    <w:p>
      <w:pPr>
        <w:pStyle w:val="2"/>
        <w:spacing w:line="360" w:lineRule="auto"/>
        <w:rPr>
          <w:rFonts w:ascii="Times New Roman" w:hAnsi="Times New Roman" w:cs="Times New Roman"/>
          <w:b/>
          <w:sz w:val="24"/>
        </w:rPr>
      </w:pPr>
      <w:r>
        <w:rPr>
          <w:rFonts w:ascii="Times New Roman" w:hAnsi="Times New Roman" w:eastAsia="黑体" w:cs="Times New Roman"/>
          <w:b/>
          <w:color w:val="FF0000"/>
          <w:sz w:val="24"/>
        </w:rPr>
        <w:t>答案：</w:t>
      </w:r>
      <w:r>
        <w:rPr>
          <w:rFonts w:ascii="Times New Roman" w:hAnsi="Times New Roman" w:cs="Times New Roman"/>
          <w:b/>
          <w:sz w:val="24"/>
        </w:rPr>
        <w:t>①人大行使立法权，制定地方性法规保护生态，为人民提供良好的生活环境；②人大代表是人民利益的代言人，经过走访调研，听取人民的意见和要求，贯彻落实全过程人民民主；③人大行使监督权，听取和审议该市环境状况和环境保护目标完成情况报告，按照《大气污染防治若干规定》第六条规定的内容，做到了监督宪法法律的实施，监督其他机关的运行；④人大行使决定权，通过法定程序最终形成</w:t>
      </w:r>
      <w:r>
        <w:rPr>
          <w:rFonts w:hAnsi="宋体" w:cs="Times New Roman"/>
          <w:b/>
          <w:sz w:val="24"/>
        </w:rPr>
        <w:t>“</w:t>
      </w:r>
      <w:r>
        <w:rPr>
          <w:rFonts w:ascii="Times New Roman" w:hAnsi="Times New Roman" w:cs="Times New Roman"/>
          <w:b/>
          <w:sz w:val="24"/>
        </w:rPr>
        <w:t>依法终止经开</w:t>
      </w:r>
      <w:r>
        <w:rPr>
          <w:rFonts w:hint="eastAsia" w:ascii="Times New Roman" w:hAnsi="Times New Roman" w:cs="Times New Roman"/>
          <w:b/>
          <w:sz w:val="24"/>
        </w:rPr>
        <w:t>区申报省级化工园区</w:t>
      </w:r>
      <w:r>
        <w:rPr>
          <w:rFonts w:hint="eastAsia" w:hAnsi="宋体" w:cs="Times New Roman"/>
          <w:b/>
          <w:sz w:val="24"/>
        </w:rPr>
        <w:t>”</w:t>
      </w:r>
      <w:r>
        <w:rPr>
          <w:rFonts w:hint="eastAsia" w:ascii="Times New Roman" w:hAnsi="Times New Roman" w:cs="Times New Roman"/>
          <w:b/>
          <w:sz w:val="24"/>
        </w:rPr>
        <w:t>的审议意见；⑤</w:t>
      </w:r>
      <w:r>
        <w:rPr>
          <w:rFonts w:hint="eastAsia" w:hAnsi="宋体" w:cs="Times New Roman"/>
          <w:b/>
          <w:sz w:val="24"/>
        </w:rPr>
        <w:t>“</w:t>
      </w:r>
      <w:r>
        <w:rPr>
          <w:rFonts w:hint="eastAsia" w:ascii="Times New Roman" w:hAnsi="Times New Roman" w:cs="Times New Roman"/>
          <w:b/>
          <w:sz w:val="24"/>
        </w:rPr>
        <w:t>终止经开区申报省级化工园区</w:t>
      </w:r>
      <w:r>
        <w:rPr>
          <w:rFonts w:hint="eastAsia" w:hAnsi="宋体" w:cs="Times New Roman"/>
          <w:b/>
          <w:sz w:val="24"/>
        </w:rPr>
        <w:t>”</w:t>
      </w:r>
      <w:r>
        <w:rPr>
          <w:rFonts w:hint="eastAsia" w:ascii="Times New Roman" w:hAnsi="Times New Roman" w:cs="Times New Roman"/>
          <w:b/>
          <w:sz w:val="24"/>
        </w:rPr>
        <w:t>的过程、听取和审议该市年度报告，说明人民代表大会制度组织和活动的原则是民主集中制，有利于保证各个机关高效协调运转，做到了坚持党的领导、人民当家作主、依法治国三者的有机统一。</w:t>
      </w:r>
    </w:p>
    <w:p>
      <w:pPr>
        <w:pStyle w:val="2"/>
        <w:spacing w:line="360" w:lineRule="auto"/>
        <w:rPr>
          <w:rFonts w:ascii="Times New Roman" w:hAnsi="Times New Roman" w:cs="Times New Roman"/>
          <w:b/>
          <w:sz w:val="24"/>
        </w:rPr>
      </w:pPr>
      <w:r>
        <w:rPr>
          <w:rFonts w:ascii="Times New Roman" w:hAnsi="Times New Roman" w:eastAsia="黑体" w:cs="Times New Roman"/>
          <w:b/>
          <w:color w:val="0000FF"/>
          <w:sz w:val="24"/>
        </w:rPr>
        <w:t>解析：</w:t>
      </w:r>
      <w:r>
        <w:rPr>
          <w:rFonts w:ascii="Times New Roman" w:hAnsi="Times New Roman" w:eastAsia="华文楷体" w:cs="Times New Roman"/>
          <w:b/>
          <w:sz w:val="24"/>
        </w:rPr>
        <w:t>有效信息①：近年来，某市坚持走生态优先、绿色发展之路，制定了多部与生态环境保护有关的地方性法规，可联系人大行使立法权。有效信息②：经过走访调研，可联系人大代表是人民利益的代言人，经过走访调研，听取人民的意见和要求，贯彻落实全过程人</w:t>
      </w:r>
      <w:r>
        <w:rPr>
          <w:rFonts w:hint="eastAsia" w:ascii="Times New Roman" w:hAnsi="Times New Roman" w:eastAsia="华文楷体" w:cs="Times New Roman"/>
          <w:b/>
          <w:sz w:val="24"/>
        </w:rPr>
        <w:t>民民主。有效信息③：听取和审议该市年度环境状况和环境保护目标完成情况报告，并且依据《大气污染防治若干规定》第六条的内容，可联系人大行使监督权，民主集中制。有效信息④：通过法定程序最终形成</w:t>
      </w:r>
      <w:r>
        <w:rPr>
          <w:rFonts w:hint="eastAsia" w:hAnsi="宋体" w:cs="Times New Roman"/>
          <w:b/>
          <w:sz w:val="24"/>
        </w:rPr>
        <w:t>“</w:t>
      </w:r>
      <w:r>
        <w:rPr>
          <w:rFonts w:hint="eastAsia" w:ascii="Times New Roman" w:hAnsi="Times New Roman" w:eastAsia="华文楷体" w:cs="Times New Roman"/>
          <w:b/>
          <w:sz w:val="24"/>
        </w:rPr>
        <w:t>依法终止经开区申报省级化工园区</w:t>
      </w:r>
      <w:r>
        <w:rPr>
          <w:rFonts w:hint="eastAsia" w:hAnsi="宋体" w:cs="Times New Roman"/>
          <w:b/>
          <w:sz w:val="24"/>
        </w:rPr>
        <w:t>”</w:t>
      </w:r>
      <w:r>
        <w:rPr>
          <w:rFonts w:hint="eastAsia" w:ascii="Times New Roman" w:hAnsi="Times New Roman" w:eastAsia="华文楷体" w:cs="Times New Roman"/>
          <w:b/>
          <w:sz w:val="24"/>
        </w:rPr>
        <w:t>的审议意见，可联系人大行使决定权。总结：坚持党的领导、人民当家作主、依法治国三者的有机统一。</w:t>
      </w:r>
    </w:p>
    <w:p>
      <w:pPr>
        <w:pStyle w:val="2"/>
        <w:spacing w:line="360" w:lineRule="auto"/>
        <w:rPr>
          <w:rFonts w:ascii="Times New Roman" w:hAnsi="Times New Roman" w:cs="Times New Roman"/>
          <w:b/>
          <w:sz w:val="24"/>
        </w:rPr>
      </w:pPr>
      <w:r>
        <w:rPr>
          <w:rFonts w:ascii="Times New Roman" w:hAnsi="Times New Roman" w:cs="Times New Roman"/>
          <w:b/>
          <w:sz w:val="24"/>
        </w:rPr>
        <w:t>19．阅读材料，完成下列要求。</w:t>
      </w:r>
    </w:p>
    <w:p>
      <w:pPr>
        <w:pStyle w:val="2"/>
        <w:spacing w:line="360" w:lineRule="auto"/>
        <w:ind w:firstLine="425" w:firstLineChars="177"/>
        <w:rPr>
          <w:rFonts w:ascii="Times New Roman" w:hAnsi="Times New Roman" w:cs="Times New Roman"/>
          <w:b/>
          <w:sz w:val="24"/>
        </w:rPr>
      </w:pPr>
      <w:r>
        <w:rPr>
          <w:rFonts w:ascii="Times New Roman" w:hAnsi="Times New Roman" w:eastAsia="华文楷体" w:cs="Times New Roman"/>
          <w:b/>
          <w:sz w:val="24"/>
        </w:rPr>
        <w:t>某市农村优秀基层干部从自身实际出发，探索出了</w:t>
      </w:r>
      <w:r>
        <w:rPr>
          <w:rFonts w:hAnsi="宋体" w:cs="Times New Roman"/>
          <w:b/>
          <w:sz w:val="24"/>
        </w:rPr>
        <w:t>“</w:t>
      </w:r>
      <w:r>
        <w:rPr>
          <w:rFonts w:ascii="Times New Roman" w:hAnsi="Times New Roman" w:eastAsia="华文楷体" w:cs="Times New Roman"/>
          <w:b/>
          <w:sz w:val="24"/>
        </w:rPr>
        <w:t>村民代表提案制五步法</w:t>
      </w:r>
      <w:r>
        <w:rPr>
          <w:rFonts w:hAnsi="宋体" w:cs="Times New Roman"/>
          <w:b/>
          <w:sz w:val="24"/>
        </w:rPr>
        <w:t>”</w:t>
      </w:r>
      <w:r>
        <w:rPr>
          <w:rFonts w:ascii="Times New Roman" w:hAnsi="Times New Roman" w:eastAsia="华文楷体" w:cs="Times New Roman"/>
          <w:b/>
          <w:sz w:val="24"/>
        </w:rPr>
        <w:t>的制度机制，这一制度创新是全过程人民民主在乡村治理中的生动实</w:t>
      </w:r>
      <w:r>
        <w:rPr>
          <w:rFonts w:hint="eastAsia" w:ascii="Times New Roman" w:hAnsi="Times New Roman" w:eastAsia="华文楷体" w:cs="Times New Roman"/>
          <w:b/>
          <w:sz w:val="24"/>
        </w:rPr>
        <w:t>践。全市先进村党组织把</w:t>
      </w:r>
      <w:r>
        <w:rPr>
          <w:rFonts w:hint="eastAsia" w:hAnsi="宋体" w:cs="Times New Roman"/>
          <w:b/>
          <w:sz w:val="24"/>
        </w:rPr>
        <w:t>“</w:t>
      </w:r>
      <w:r>
        <w:rPr>
          <w:rFonts w:hint="eastAsia" w:ascii="Times New Roman" w:hAnsi="Times New Roman" w:eastAsia="华文楷体" w:cs="Times New Roman"/>
          <w:b/>
          <w:sz w:val="24"/>
        </w:rPr>
        <w:t>村民代表提案制五步法</w:t>
      </w:r>
      <w:r>
        <w:rPr>
          <w:rFonts w:hint="eastAsia" w:hAnsi="宋体" w:cs="Times New Roman"/>
          <w:b/>
          <w:sz w:val="24"/>
        </w:rPr>
        <w:t>”</w:t>
      </w:r>
      <w:r>
        <w:rPr>
          <w:rFonts w:hint="eastAsia" w:ascii="Times New Roman" w:hAnsi="Times New Roman" w:eastAsia="华文楷体" w:cs="Times New Roman"/>
          <w:b/>
          <w:sz w:val="24"/>
        </w:rPr>
        <w:t>作为乡村治理的有效举措，形成了以下</w:t>
      </w:r>
      <w:r>
        <w:rPr>
          <w:rFonts w:ascii="Times New Roman" w:hAnsi="Times New Roman" w:eastAsia="华文楷体" w:cs="Times New Roman"/>
          <w:b/>
          <w:sz w:val="24"/>
        </w:rPr>
        <w:t>5个鲜明标志：一是村干部每年为村民办一批好事实事，不断解决群众的急难愁盼问题；二是</w:t>
      </w:r>
      <w:r>
        <w:rPr>
          <w:rFonts w:hint="eastAsia" w:ascii="Times New Roman" w:hAnsi="Times New Roman" w:eastAsia="华文楷体" w:cs="Times New Roman"/>
          <w:b/>
          <w:sz w:val="24"/>
          <w:lang w:val="en-US" w:eastAsia="zh-CN"/>
        </w:rPr>
        <w:t>村</w:t>
      </w:r>
      <w:r>
        <w:rPr>
          <w:rFonts w:ascii="Times New Roman" w:hAnsi="Times New Roman" w:eastAsia="华文楷体" w:cs="Times New Roman"/>
          <w:b/>
          <w:sz w:val="24"/>
        </w:rPr>
        <w:t>党支部</w:t>
      </w:r>
      <w:r>
        <w:rPr>
          <w:rFonts w:hint="eastAsia" w:ascii="Times New Roman" w:hAnsi="Times New Roman" w:eastAsia="华文楷体" w:cs="Times New Roman"/>
          <w:b/>
          <w:sz w:val="24"/>
          <w:lang w:val="en-US" w:eastAsia="zh-CN"/>
        </w:rPr>
        <w:t>委员会</w:t>
      </w:r>
      <w:r>
        <w:rPr>
          <w:rFonts w:ascii="Times New Roman" w:hAnsi="Times New Roman" w:eastAsia="华文楷体" w:cs="Times New Roman"/>
          <w:b/>
          <w:sz w:val="24"/>
        </w:rPr>
        <w:t>在作决策时，自觉同村民协商，听取村民意见，在征得多数村民同意的基础上形成正式决策；三是重大决策通过后，村</w:t>
      </w:r>
      <w:r>
        <w:rPr>
          <w:rFonts w:hint="eastAsia" w:ascii="Times New Roman" w:hAnsi="Times New Roman" w:eastAsia="华文楷体" w:cs="Times New Roman"/>
          <w:b/>
          <w:sz w:val="24"/>
          <w:lang w:val="en-US" w:eastAsia="zh-CN"/>
        </w:rPr>
        <w:t>民</w:t>
      </w:r>
      <w:r>
        <w:rPr>
          <w:rFonts w:ascii="Times New Roman" w:hAnsi="Times New Roman" w:eastAsia="华文楷体" w:cs="Times New Roman"/>
          <w:b/>
          <w:sz w:val="24"/>
        </w:rPr>
        <w:t>委</w:t>
      </w:r>
      <w:r>
        <w:rPr>
          <w:rFonts w:hint="eastAsia" w:ascii="Times New Roman" w:hAnsi="Times New Roman" w:eastAsia="华文楷体" w:cs="Times New Roman"/>
          <w:b/>
          <w:sz w:val="24"/>
          <w:lang w:val="en-US" w:eastAsia="zh-CN"/>
        </w:rPr>
        <w:t>员</w:t>
      </w:r>
      <w:r>
        <w:rPr>
          <w:rFonts w:ascii="Times New Roman" w:hAnsi="Times New Roman" w:eastAsia="华文楷体" w:cs="Times New Roman"/>
          <w:b/>
          <w:sz w:val="24"/>
        </w:rPr>
        <w:t>会为执行主体，</w:t>
      </w:r>
      <w:r>
        <w:rPr>
          <w:rFonts w:hint="eastAsia" w:ascii="Times New Roman" w:hAnsi="Times New Roman" w:eastAsia="华文楷体" w:cs="Times New Roman"/>
          <w:b/>
          <w:sz w:val="24"/>
          <w:lang w:val="en-US" w:eastAsia="zh-CN"/>
        </w:rPr>
        <w:t>村</w:t>
      </w:r>
      <w:r>
        <w:rPr>
          <w:rFonts w:ascii="Times New Roman" w:hAnsi="Times New Roman" w:eastAsia="华文楷体" w:cs="Times New Roman"/>
          <w:b/>
          <w:sz w:val="24"/>
        </w:rPr>
        <w:t>党支部</w:t>
      </w:r>
      <w:r>
        <w:rPr>
          <w:rFonts w:hint="eastAsia" w:ascii="Times New Roman" w:hAnsi="Times New Roman" w:eastAsia="华文楷体" w:cs="Times New Roman"/>
          <w:b/>
          <w:sz w:val="24"/>
          <w:lang w:val="en-US" w:eastAsia="zh-CN"/>
        </w:rPr>
        <w:t>委员会</w:t>
      </w:r>
      <w:r>
        <w:rPr>
          <w:rFonts w:ascii="Times New Roman" w:hAnsi="Times New Roman" w:eastAsia="华文楷体" w:cs="Times New Roman"/>
          <w:b/>
          <w:sz w:val="24"/>
        </w:rPr>
        <w:t>做后盾，形成了集中力量干大事的强大合力；四是发生矛盾纠纷时，</w:t>
      </w:r>
      <w:r>
        <w:rPr>
          <w:rFonts w:hint="eastAsia" w:ascii="Times New Roman" w:hAnsi="Times New Roman" w:eastAsia="华文楷体" w:cs="Times New Roman"/>
          <w:b/>
          <w:sz w:val="24"/>
          <w:lang w:val="en-US" w:eastAsia="zh-CN"/>
        </w:rPr>
        <w:t>村</w:t>
      </w:r>
      <w:r>
        <w:rPr>
          <w:rFonts w:ascii="Times New Roman" w:hAnsi="Times New Roman" w:eastAsia="华文楷体" w:cs="Times New Roman"/>
          <w:b/>
          <w:sz w:val="24"/>
        </w:rPr>
        <w:t>党支部</w:t>
      </w:r>
      <w:r>
        <w:rPr>
          <w:rFonts w:hint="eastAsia" w:ascii="Times New Roman" w:hAnsi="Times New Roman" w:eastAsia="华文楷体" w:cs="Times New Roman"/>
          <w:b/>
          <w:sz w:val="24"/>
          <w:lang w:val="en-US" w:eastAsia="zh-CN"/>
        </w:rPr>
        <w:t>委员会</w:t>
      </w:r>
      <w:r>
        <w:rPr>
          <w:rFonts w:ascii="Times New Roman" w:hAnsi="Times New Roman" w:eastAsia="华文楷体" w:cs="Times New Roman"/>
          <w:b/>
          <w:sz w:val="24"/>
        </w:rPr>
        <w:t>依靠村民力量，努力化解村民矛盾，实现了</w:t>
      </w:r>
      <w:r>
        <w:rPr>
          <w:rFonts w:hAnsi="宋体" w:cs="Times New Roman"/>
          <w:b/>
          <w:sz w:val="24"/>
        </w:rPr>
        <w:t>“</w:t>
      </w:r>
      <w:r>
        <w:rPr>
          <w:rFonts w:ascii="Times New Roman" w:hAnsi="Times New Roman" w:eastAsia="华文楷体" w:cs="Times New Roman"/>
          <w:b/>
          <w:sz w:val="24"/>
        </w:rPr>
        <w:t>小矛盾不发生、大矛盾不出村</w:t>
      </w:r>
      <w:r>
        <w:rPr>
          <w:rFonts w:hAnsi="宋体" w:cs="Times New Roman"/>
          <w:b/>
          <w:sz w:val="24"/>
        </w:rPr>
        <w:t>”</w:t>
      </w:r>
      <w:r>
        <w:rPr>
          <w:rFonts w:ascii="Times New Roman" w:hAnsi="Times New Roman" w:eastAsia="华文楷体" w:cs="Times New Roman"/>
          <w:b/>
          <w:sz w:val="24"/>
        </w:rPr>
        <w:t>；五是涉及村民利益的问题解决后，及时公开，接受村民监督。</w:t>
      </w:r>
    </w:p>
    <w:p>
      <w:pPr>
        <w:pStyle w:val="2"/>
        <w:spacing w:line="360" w:lineRule="auto"/>
        <w:rPr>
          <w:rFonts w:ascii="Times New Roman" w:hAnsi="Times New Roman" w:cs="Times New Roman"/>
          <w:b/>
          <w:sz w:val="24"/>
        </w:rPr>
      </w:pPr>
      <w:r>
        <w:rPr>
          <w:rFonts w:ascii="Times New Roman" w:hAnsi="Times New Roman" w:cs="Times New Roman"/>
          <w:b/>
          <w:sz w:val="24"/>
        </w:rPr>
        <w:t>结合材料，运用《</w:t>
      </w:r>
      <w:r>
        <w:rPr>
          <w:rFonts w:hint="eastAsia" w:ascii="Times New Roman" w:hAnsi="Times New Roman" w:cs="Times New Roman"/>
          <w:b/>
          <w:sz w:val="24"/>
        </w:rPr>
        <w:t>政治与法治》的有关知识，分析</w:t>
      </w:r>
      <w:r>
        <w:rPr>
          <w:rFonts w:hint="eastAsia" w:hAnsi="宋体" w:cs="Times New Roman"/>
          <w:b/>
          <w:sz w:val="24"/>
        </w:rPr>
        <w:t>“</w:t>
      </w:r>
      <w:r>
        <w:rPr>
          <w:rFonts w:hint="eastAsia" w:ascii="Times New Roman" w:hAnsi="Times New Roman" w:cs="Times New Roman"/>
          <w:b/>
          <w:sz w:val="24"/>
        </w:rPr>
        <w:t>村民代表提案制五步法</w:t>
      </w:r>
      <w:r>
        <w:rPr>
          <w:rFonts w:hint="eastAsia" w:hAnsi="宋体" w:cs="Times New Roman"/>
          <w:b/>
          <w:sz w:val="24"/>
        </w:rPr>
        <w:t>”</w:t>
      </w:r>
      <w:r>
        <w:rPr>
          <w:rFonts w:hint="eastAsia" w:ascii="Times New Roman" w:hAnsi="Times New Roman" w:cs="Times New Roman"/>
          <w:b/>
          <w:sz w:val="24"/>
        </w:rPr>
        <w:t>是如何体现全过程人民民主的。</w:t>
      </w:r>
    </w:p>
    <w:p>
      <w:pPr>
        <w:pStyle w:val="2"/>
        <w:spacing w:line="360" w:lineRule="auto"/>
        <w:rPr>
          <w:rFonts w:ascii="Times New Roman" w:hAnsi="Times New Roman" w:cs="Times New Roman"/>
          <w:b/>
          <w:sz w:val="24"/>
        </w:rPr>
      </w:pPr>
      <w:r>
        <w:rPr>
          <w:rFonts w:ascii="Times New Roman" w:hAnsi="Times New Roman" w:eastAsia="黑体" w:cs="Times New Roman"/>
          <w:b/>
          <w:color w:val="FF0000"/>
          <w:sz w:val="24"/>
        </w:rPr>
        <w:t>答案：</w:t>
      </w:r>
      <w:r>
        <w:rPr>
          <w:rFonts w:ascii="Times New Roman" w:hAnsi="Times New Roman" w:cs="Times New Roman"/>
          <w:b/>
          <w:sz w:val="24"/>
        </w:rPr>
        <w:t>①解决重大问题时，</w:t>
      </w:r>
      <w:r>
        <w:rPr>
          <w:rFonts w:hint="eastAsia" w:ascii="Times New Roman" w:hAnsi="Times New Roman" w:cs="Times New Roman"/>
          <w:b/>
          <w:sz w:val="24"/>
          <w:lang w:val="en-US" w:eastAsia="zh-CN"/>
        </w:rPr>
        <w:t>村</w:t>
      </w:r>
      <w:r>
        <w:rPr>
          <w:rFonts w:ascii="Times New Roman" w:hAnsi="Times New Roman" w:cs="Times New Roman"/>
          <w:b/>
          <w:sz w:val="24"/>
        </w:rPr>
        <w:t>党支部</w:t>
      </w:r>
      <w:r>
        <w:rPr>
          <w:rFonts w:hint="eastAsia" w:ascii="Times New Roman" w:hAnsi="Times New Roman" w:cs="Times New Roman"/>
          <w:b/>
          <w:sz w:val="24"/>
          <w:lang w:val="en-US" w:eastAsia="zh-CN"/>
        </w:rPr>
        <w:t>委员会</w:t>
      </w:r>
      <w:r>
        <w:rPr>
          <w:rFonts w:ascii="Times New Roman" w:hAnsi="Times New Roman" w:cs="Times New Roman"/>
          <w:b/>
          <w:sz w:val="24"/>
        </w:rPr>
        <w:t>拿方案，进行民主协商、民主决策，让村民当家作主。②村</w:t>
      </w:r>
      <w:r>
        <w:rPr>
          <w:rFonts w:hAnsi="宋体" w:cs="Times New Roman"/>
          <w:b/>
          <w:sz w:val="24"/>
        </w:rPr>
        <w:t>“</w:t>
      </w:r>
      <w:r>
        <w:rPr>
          <w:rFonts w:ascii="Times New Roman" w:hAnsi="Times New Roman" w:cs="Times New Roman"/>
          <w:b/>
          <w:sz w:val="24"/>
        </w:rPr>
        <w:t>两委</w:t>
      </w:r>
      <w:r>
        <w:rPr>
          <w:rFonts w:hAnsi="宋体" w:cs="Times New Roman"/>
          <w:b/>
          <w:sz w:val="24"/>
        </w:rPr>
        <w:t>”</w:t>
      </w:r>
      <w:r>
        <w:rPr>
          <w:rFonts w:ascii="Times New Roman" w:hAnsi="Times New Roman" w:cs="Times New Roman"/>
          <w:b/>
          <w:sz w:val="24"/>
        </w:rPr>
        <w:t>干部职能合理分工。</w:t>
      </w:r>
      <w:r>
        <w:rPr>
          <w:rFonts w:hint="eastAsia" w:ascii="Times New Roman" w:hAnsi="Times New Roman" w:cs="Times New Roman"/>
          <w:b/>
          <w:sz w:val="24"/>
          <w:lang w:val="en-US" w:eastAsia="zh-CN"/>
        </w:rPr>
        <w:t>村</w:t>
      </w:r>
      <w:r>
        <w:rPr>
          <w:rFonts w:ascii="Times New Roman" w:hAnsi="Times New Roman" w:cs="Times New Roman"/>
          <w:b/>
          <w:sz w:val="24"/>
        </w:rPr>
        <w:t>党支部</w:t>
      </w:r>
      <w:r>
        <w:rPr>
          <w:rFonts w:hint="eastAsia" w:ascii="Times New Roman" w:hAnsi="Times New Roman" w:cs="Times New Roman"/>
          <w:b/>
          <w:sz w:val="24"/>
          <w:lang w:val="en-US" w:eastAsia="zh-CN"/>
        </w:rPr>
        <w:t>委员会</w:t>
      </w:r>
      <w:r>
        <w:rPr>
          <w:rFonts w:ascii="Times New Roman" w:hAnsi="Times New Roman" w:cs="Times New Roman"/>
          <w:b/>
          <w:sz w:val="24"/>
        </w:rPr>
        <w:t>管决策，村</w:t>
      </w:r>
      <w:r>
        <w:rPr>
          <w:rFonts w:hint="eastAsia" w:ascii="Times New Roman" w:hAnsi="Times New Roman" w:cs="Times New Roman"/>
          <w:b/>
          <w:sz w:val="24"/>
          <w:lang w:val="en-US" w:eastAsia="zh-CN"/>
        </w:rPr>
        <w:t>民</w:t>
      </w:r>
      <w:r>
        <w:rPr>
          <w:rFonts w:ascii="Times New Roman" w:hAnsi="Times New Roman" w:cs="Times New Roman"/>
          <w:b/>
          <w:sz w:val="24"/>
        </w:rPr>
        <w:t>委</w:t>
      </w:r>
      <w:r>
        <w:rPr>
          <w:rFonts w:hint="eastAsia" w:ascii="Times New Roman" w:hAnsi="Times New Roman" w:cs="Times New Roman"/>
          <w:b/>
          <w:sz w:val="24"/>
          <w:lang w:val="en-US" w:eastAsia="zh-CN"/>
        </w:rPr>
        <w:t>员</w:t>
      </w:r>
      <w:r>
        <w:rPr>
          <w:rFonts w:ascii="Times New Roman" w:hAnsi="Times New Roman" w:cs="Times New Roman"/>
          <w:b/>
          <w:sz w:val="24"/>
        </w:rPr>
        <w:t>会管执行，充分调动村民积极性。③依靠村民力量，化解各类矛盾，把矛盾消灭在萌芽状态。④重大问题决定后，及时公开，接受村民监督。该制度从村民利益出发，依靠村民力量，让村民当家作主﹐让村民全程参与，倾听村民呼声，进行民主协商、民主决策、民主监督。</w:t>
      </w:r>
      <w:r>
        <w:rPr>
          <w:rFonts w:hAnsi="宋体" w:cs="Times New Roman"/>
          <w:b/>
          <w:sz w:val="24"/>
        </w:rPr>
        <w:t>“</w:t>
      </w:r>
      <w:r>
        <w:rPr>
          <w:rFonts w:ascii="Times New Roman" w:hAnsi="Times New Roman" w:cs="Times New Roman"/>
          <w:b/>
          <w:sz w:val="24"/>
        </w:rPr>
        <w:t>村民代表提案制五步法</w:t>
      </w:r>
      <w:r>
        <w:rPr>
          <w:rFonts w:hAnsi="宋体" w:cs="Times New Roman"/>
          <w:b/>
          <w:sz w:val="24"/>
        </w:rPr>
        <w:t>”</w:t>
      </w:r>
      <w:r>
        <w:rPr>
          <w:rFonts w:ascii="Times New Roman" w:hAnsi="Times New Roman" w:cs="Times New Roman"/>
          <w:b/>
          <w:sz w:val="24"/>
        </w:rPr>
        <w:t>很好地体现了</w:t>
      </w:r>
      <w:r>
        <w:rPr>
          <w:rFonts w:hint="eastAsia" w:ascii="Times New Roman" w:hAnsi="Times New Roman" w:cs="Times New Roman"/>
          <w:b/>
          <w:sz w:val="24"/>
        </w:rPr>
        <w:t>乡村治理中的全过程人民民主。</w:t>
      </w:r>
    </w:p>
    <w:p>
      <w:pPr>
        <w:pStyle w:val="2"/>
        <w:spacing w:line="360" w:lineRule="auto"/>
        <w:rPr>
          <w:rFonts w:ascii="Times New Roman" w:hAnsi="Times New Roman" w:cs="Times New Roman"/>
          <w:b/>
          <w:sz w:val="24"/>
        </w:rPr>
      </w:pPr>
      <w:r>
        <w:rPr>
          <w:rFonts w:ascii="Times New Roman" w:hAnsi="Times New Roman" w:eastAsia="黑体" w:cs="Times New Roman"/>
          <w:b/>
          <w:color w:val="0000FF"/>
          <w:sz w:val="24"/>
        </w:rPr>
        <w:t>解析：</w:t>
      </w:r>
      <w:r>
        <w:rPr>
          <w:rFonts w:ascii="Times New Roman" w:hAnsi="Times New Roman" w:eastAsia="华文楷体" w:cs="Times New Roman"/>
          <w:b/>
          <w:sz w:val="24"/>
        </w:rPr>
        <w:t>本题需要调用《政治与法治》的有关知识，从发扬社会主义民主的途径与方式角度分析作答。</w:t>
      </w:r>
    </w:p>
    <w:p>
      <w:pPr>
        <w:pStyle w:val="2"/>
        <w:spacing w:line="360" w:lineRule="auto"/>
        <w:rPr>
          <w:rFonts w:ascii="Times New Roman" w:hAnsi="Times New Roman" w:cs="Times New Roman"/>
          <w:b/>
          <w:sz w:val="24"/>
        </w:rPr>
      </w:pPr>
      <w:r>
        <w:rPr>
          <w:rFonts w:ascii="Times New Roman" w:hAnsi="Times New Roman" w:cs="Times New Roman"/>
          <w:b/>
          <w:sz w:val="24"/>
        </w:rPr>
        <w:t>20．</w:t>
      </w:r>
      <w:r>
        <w:rPr>
          <w:rFonts w:ascii="Times New Roman" w:hAnsi="Times New Roman" w:eastAsia="华文楷体" w:cs="Times New Roman"/>
          <w:b/>
          <w:sz w:val="24"/>
        </w:rPr>
        <w:t>(2025·河北卷)</w:t>
      </w:r>
      <w:r>
        <w:rPr>
          <w:rFonts w:ascii="Times New Roman" w:hAnsi="Times New Roman" w:cs="Times New Roman"/>
          <w:b/>
          <w:sz w:val="24"/>
        </w:rPr>
        <w:t>阅读材料，完成下列要求。</w:t>
      </w:r>
    </w:p>
    <w:p>
      <w:pPr>
        <w:pStyle w:val="2"/>
        <w:spacing w:line="360" w:lineRule="auto"/>
        <w:rPr>
          <w:rFonts w:ascii="Times New Roman" w:hAnsi="Times New Roman" w:cs="Times New Roman"/>
          <w:b/>
          <w:sz w:val="24"/>
        </w:rPr>
      </w:pPr>
      <w:r>
        <w:rPr>
          <w:rFonts w:ascii="Times New Roman" w:hAnsi="Times New Roman" w:eastAsia="黑体" w:cs="Times New Roman"/>
          <w:b/>
          <w:sz w:val="24"/>
        </w:rPr>
        <w:t>材料　</w:t>
      </w:r>
      <w:r>
        <w:rPr>
          <w:rFonts w:ascii="Times New Roman" w:hAnsi="Times New Roman" w:eastAsia="华文楷体" w:cs="Times New Roman"/>
          <w:b/>
          <w:sz w:val="24"/>
        </w:rPr>
        <w:t>习近平总书记指出：</w:t>
      </w:r>
      <w:r>
        <w:rPr>
          <w:rFonts w:hAnsi="宋体" w:cs="Times New Roman"/>
          <w:b/>
          <w:sz w:val="24"/>
        </w:rPr>
        <w:t>“</w:t>
      </w:r>
      <w:r>
        <w:rPr>
          <w:rFonts w:ascii="Times New Roman" w:hAnsi="Times New Roman" w:eastAsia="华文楷体" w:cs="Times New Roman"/>
          <w:b/>
          <w:sz w:val="24"/>
        </w:rPr>
        <w:t>坚持法治为了人民、依靠人民、造福人民、保护人民，把体现人民利益、反映人民愿望、维护人民权益、增进人民福祉落实到法治体系建设全过程。</w:t>
      </w:r>
      <w:r>
        <w:rPr>
          <w:rFonts w:hAnsi="宋体" w:cs="Times New Roman"/>
          <w:b/>
          <w:sz w:val="24"/>
        </w:rPr>
        <w:t>”</w:t>
      </w:r>
      <w:r>
        <w:rPr>
          <w:rFonts w:ascii="Times New Roman" w:hAnsi="Times New Roman" w:eastAsia="华文楷体" w:cs="Times New Roman"/>
          <w:b/>
          <w:sz w:val="24"/>
        </w:rPr>
        <w:t>今天的中国，聚民智立善法，汇民意解难题，制定无障碍环</w:t>
      </w:r>
      <w:r>
        <w:rPr>
          <w:rFonts w:hint="eastAsia" w:ascii="Times New Roman" w:hAnsi="Times New Roman" w:eastAsia="华文楷体" w:cs="Times New Roman"/>
          <w:b/>
          <w:sz w:val="24"/>
        </w:rPr>
        <w:t>境建设法，推动解决残疾人、老年人急难愁盼问题；深入推进</w:t>
      </w:r>
      <w:r>
        <w:rPr>
          <w:rFonts w:hint="eastAsia" w:hAnsi="宋体" w:cs="Times New Roman"/>
          <w:b/>
          <w:sz w:val="24"/>
        </w:rPr>
        <w:t>“</w:t>
      </w:r>
      <w:r>
        <w:rPr>
          <w:rFonts w:hint="eastAsia" w:ascii="Times New Roman" w:hAnsi="Times New Roman" w:eastAsia="华文楷体" w:cs="Times New Roman"/>
          <w:b/>
          <w:sz w:val="24"/>
        </w:rPr>
        <w:t>放管服</w:t>
      </w:r>
      <w:r>
        <w:rPr>
          <w:rFonts w:hint="eastAsia" w:hAnsi="宋体" w:cs="Times New Roman"/>
          <w:b/>
          <w:sz w:val="24"/>
        </w:rPr>
        <w:t>”</w:t>
      </w:r>
      <w:r>
        <w:rPr>
          <w:rFonts w:hint="eastAsia" w:ascii="Times New Roman" w:hAnsi="Times New Roman" w:eastAsia="华文楷体" w:cs="Times New Roman"/>
          <w:b/>
          <w:sz w:val="24"/>
        </w:rPr>
        <w:t>改革，优化简化办事流程，提高服务效能和水平；聚焦人民群众最关心最直接最现实的问题，提供精准、便捷、优质的</w:t>
      </w:r>
      <w:r>
        <w:rPr>
          <w:rFonts w:hint="eastAsia" w:ascii="Times New Roman" w:hAnsi="Times New Roman" w:eastAsia="华文楷体" w:cs="Times New Roman"/>
          <w:b/>
          <w:sz w:val="24"/>
          <w:lang w:val="en-US" w:eastAsia="zh-CN"/>
        </w:rPr>
        <w:t>法律</w:t>
      </w:r>
      <w:bookmarkStart w:id="0" w:name="_GoBack"/>
      <w:bookmarkEnd w:id="0"/>
      <w:r>
        <w:rPr>
          <w:rFonts w:hint="eastAsia" w:ascii="Times New Roman" w:hAnsi="Times New Roman" w:eastAsia="华文楷体" w:cs="Times New Roman"/>
          <w:b/>
          <w:sz w:val="24"/>
        </w:rPr>
        <w:t>援助和司法救助服务</w:t>
      </w:r>
      <w:r>
        <w:rPr>
          <w:rFonts w:hint="eastAsia" w:hAnsi="宋体" w:cs="Times New Roman"/>
          <w:b/>
          <w:sz w:val="24"/>
        </w:rPr>
        <w:t>……</w:t>
      </w:r>
      <w:r>
        <w:rPr>
          <w:rFonts w:hint="eastAsia" w:ascii="Times New Roman" w:hAnsi="Times New Roman" w:eastAsia="华文楷体" w:cs="Times New Roman"/>
          <w:b/>
          <w:sz w:val="24"/>
        </w:rPr>
        <w:t>持续推动法治进程，人民群众获得感、幸福感、安全感不断提升。</w:t>
      </w:r>
    </w:p>
    <w:p>
      <w:pPr>
        <w:pStyle w:val="2"/>
        <w:spacing w:line="360" w:lineRule="auto"/>
        <w:rPr>
          <w:rFonts w:ascii="Times New Roman" w:hAnsi="Times New Roman" w:cs="Times New Roman"/>
          <w:b/>
          <w:sz w:val="24"/>
        </w:rPr>
      </w:pPr>
      <w:r>
        <w:rPr>
          <w:rFonts w:ascii="Times New Roman" w:hAnsi="Times New Roman" w:cs="Times New Roman"/>
          <w:b/>
          <w:sz w:val="24"/>
        </w:rPr>
        <w:t>结合材料，运用《政治与法治》的知识，谈谈如何理解法治让生活更美好。</w:t>
      </w:r>
    </w:p>
    <w:p>
      <w:pPr>
        <w:pStyle w:val="2"/>
        <w:spacing w:line="360" w:lineRule="auto"/>
        <w:rPr>
          <w:rFonts w:ascii="Times New Roman" w:hAnsi="Times New Roman" w:cs="Times New Roman"/>
          <w:b/>
          <w:sz w:val="24"/>
        </w:rPr>
      </w:pPr>
      <w:r>
        <w:rPr>
          <w:rFonts w:ascii="Times New Roman" w:hAnsi="Times New Roman" w:eastAsia="黑体" w:cs="Times New Roman"/>
          <w:b/>
          <w:color w:val="FF0000"/>
          <w:sz w:val="24"/>
        </w:rPr>
        <w:t>答案：</w:t>
      </w:r>
      <w:r>
        <w:rPr>
          <w:rFonts w:ascii="Times New Roman" w:hAnsi="Times New Roman" w:cs="Times New Roman"/>
          <w:b/>
          <w:sz w:val="24"/>
        </w:rPr>
        <w:t>①坚持党的领导，坚持以人民为中心，将人民利益作为法治建设的根本出发点和落脚点。②坚持科学立法、民主立法，在立法过程中广泛</w:t>
      </w:r>
      <w:r>
        <w:rPr>
          <w:rFonts w:hint="eastAsia" w:ascii="Times New Roman" w:hAnsi="Times New Roman" w:cs="Times New Roman"/>
          <w:b/>
          <w:sz w:val="24"/>
        </w:rPr>
        <w:t>征求民意，反映人民意志，保障人民合法权益。③建设法治政府，优化公共服务，以法治手段倒逼政府转变职能、提升服务效能，让人民群众办事更便捷。④强化司法为民宗旨，聚焦民生痛点，回应人民现实需求，精准提供司法服务，用公正司法守护公平正义。</w:t>
      </w:r>
    </w:p>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 PAGE  \* MERGEFORMAT </w:instrText>
    </w:r>
    <w:r>
      <w:fldChar w:fldCharType="separate"/>
    </w:r>
    <w:r>
      <w:t>13</w:t>
    </w:r>
    <w:r>
      <w:fldChar w:fldCharType="end"/>
    </w:r>
    <w:r>
      <w:t>/</w:t>
    </w:r>
    <w:r>
      <w:fldChar w:fldCharType="begin"/>
    </w:r>
    <w:r>
      <w:instrText xml:space="preserve"> NUMPAGES  \* MERGEFORMAT </w:instrText>
    </w:r>
    <w:r>
      <w:fldChar w:fldCharType="separate"/>
    </w:r>
    <w:r>
      <w:t>13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23B4C7"/>
    <w:multiLevelType w:val="singleLevel"/>
    <w:tmpl w:val="2223B4C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64F"/>
    <w:rsid w:val="00013C10"/>
    <w:rsid w:val="00021382"/>
    <w:rsid w:val="00032385"/>
    <w:rsid w:val="000366D2"/>
    <w:rsid w:val="000E401A"/>
    <w:rsid w:val="00115DD6"/>
    <w:rsid w:val="00125270"/>
    <w:rsid w:val="001278DF"/>
    <w:rsid w:val="00141298"/>
    <w:rsid w:val="001448E6"/>
    <w:rsid w:val="001D6127"/>
    <w:rsid w:val="00205CF5"/>
    <w:rsid w:val="00214358"/>
    <w:rsid w:val="00242A82"/>
    <w:rsid w:val="00244506"/>
    <w:rsid w:val="0034619D"/>
    <w:rsid w:val="003B2955"/>
    <w:rsid w:val="00411C51"/>
    <w:rsid w:val="004900AE"/>
    <w:rsid w:val="004B33C7"/>
    <w:rsid w:val="00546244"/>
    <w:rsid w:val="0056653D"/>
    <w:rsid w:val="00591D88"/>
    <w:rsid w:val="005E0C58"/>
    <w:rsid w:val="005F33EB"/>
    <w:rsid w:val="00640329"/>
    <w:rsid w:val="00656A61"/>
    <w:rsid w:val="006679F3"/>
    <w:rsid w:val="006E2C61"/>
    <w:rsid w:val="006F22C3"/>
    <w:rsid w:val="00703711"/>
    <w:rsid w:val="00713B76"/>
    <w:rsid w:val="007839D7"/>
    <w:rsid w:val="007A33CF"/>
    <w:rsid w:val="007B1A6B"/>
    <w:rsid w:val="007B3448"/>
    <w:rsid w:val="007C190E"/>
    <w:rsid w:val="007C666A"/>
    <w:rsid w:val="008147ED"/>
    <w:rsid w:val="00825062"/>
    <w:rsid w:val="00845BF2"/>
    <w:rsid w:val="00850AFC"/>
    <w:rsid w:val="00881ACD"/>
    <w:rsid w:val="00892625"/>
    <w:rsid w:val="008A7DC3"/>
    <w:rsid w:val="008C213E"/>
    <w:rsid w:val="008C5BB4"/>
    <w:rsid w:val="008E185F"/>
    <w:rsid w:val="009408C2"/>
    <w:rsid w:val="00954897"/>
    <w:rsid w:val="0098106D"/>
    <w:rsid w:val="009C3C44"/>
    <w:rsid w:val="009D7A16"/>
    <w:rsid w:val="00A352BF"/>
    <w:rsid w:val="00A526AA"/>
    <w:rsid w:val="00A914FB"/>
    <w:rsid w:val="00AB001B"/>
    <w:rsid w:val="00B050A0"/>
    <w:rsid w:val="00B10D1B"/>
    <w:rsid w:val="00B55504"/>
    <w:rsid w:val="00B6364F"/>
    <w:rsid w:val="00BD65DE"/>
    <w:rsid w:val="00C10E5F"/>
    <w:rsid w:val="00C3616C"/>
    <w:rsid w:val="00C8702E"/>
    <w:rsid w:val="00CE2C72"/>
    <w:rsid w:val="00D36E20"/>
    <w:rsid w:val="00D85921"/>
    <w:rsid w:val="00E57DF5"/>
    <w:rsid w:val="00E9217D"/>
    <w:rsid w:val="00E92678"/>
    <w:rsid w:val="00E966D8"/>
    <w:rsid w:val="00F31AFD"/>
    <w:rsid w:val="00FA5924"/>
    <w:rsid w:val="00FE20F3"/>
    <w:rsid w:val="064A62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8"/>
    <w:uiPriority w:val="99"/>
    <w:rPr>
      <w:rFonts w:hAnsi="Courier New" w:cs="Courier New" w:asciiTheme="minorEastAsia" w:eastAsiaTheme="minorEastAsia"/>
    </w:rPr>
  </w:style>
  <w:style w:type="paragraph" w:styleId="3">
    <w:name w:val="Balloon Text"/>
    <w:basedOn w:val="1"/>
    <w:link w:val="11"/>
    <w:uiPriority w:val="0"/>
    <w:rPr>
      <w:sz w:val="18"/>
      <w:szCs w:val="18"/>
    </w:rPr>
  </w:style>
  <w:style w:type="paragraph" w:styleId="4">
    <w:name w:val="footer"/>
    <w:basedOn w:val="1"/>
    <w:link w:val="10"/>
    <w:uiPriority w:val="0"/>
    <w:pPr>
      <w:tabs>
        <w:tab w:val="center" w:pos="4153"/>
        <w:tab w:val="right" w:pos="8306"/>
      </w:tabs>
      <w:snapToGrid w:val="0"/>
      <w:jc w:val="left"/>
    </w:pPr>
    <w:rPr>
      <w:sz w:val="18"/>
      <w:szCs w:val="18"/>
    </w:rPr>
  </w:style>
  <w:style w:type="paragraph" w:styleId="5">
    <w:name w:val="header"/>
    <w:basedOn w:val="1"/>
    <w:link w:val="9"/>
    <w:uiPriority w:val="0"/>
    <w:pPr>
      <w:pBdr>
        <w:bottom w:val="single" w:color="auto" w:sz="6" w:space="1"/>
      </w:pBdr>
      <w:tabs>
        <w:tab w:val="center" w:pos="4153"/>
        <w:tab w:val="right" w:pos="8306"/>
      </w:tabs>
      <w:snapToGrid w:val="0"/>
      <w:jc w:val="center"/>
    </w:pPr>
    <w:rPr>
      <w:sz w:val="18"/>
      <w:szCs w:val="18"/>
    </w:rPr>
  </w:style>
  <w:style w:type="character" w:customStyle="1" w:styleId="8">
    <w:name w:val="纯文本 Char"/>
    <w:basedOn w:val="7"/>
    <w:link w:val="2"/>
    <w:uiPriority w:val="99"/>
    <w:rPr>
      <w:rFonts w:hAnsi="Courier New" w:cs="Courier New" w:asciiTheme="minorEastAsia" w:eastAsiaTheme="minorEastAsia"/>
      <w:kern w:val="2"/>
      <w:sz w:val="21"/>
      <w:szCs w:val="24"/>
    </w:rPr>
  </w:style>
  <w:style w:type="character" w:customStyle="1" w:styleId="9">
    <w:name w:val="页眉 Char"/>
    <w:basedOn w:val="7"/>
    <w:link w:val="5"/>
    <w:qFormat/>
    <w:uiPriority w:val="0"/>
    <w:rPr>
      <w:kern w:val="2"/>
      <w:sz w:val="18"/>
      <w:szCs w:val="18"/>
    </w:rPr>
  </w:style>
  <w:style w:type="character" w:customStyle="1" w:styleId="10">
    <w:name w:val="页脚 Char"/>
    <w:basedOn w:val="7"/>
    <w:link w:val="4"/>
    <w:uiPriority w:val="0"/>
    <w:rPr>
      <w:kern w:val="2"/>
      <w:sz w:val="18"/>
      <w:szCs w:val="18"/>
    </w:rPr>
  </w:style>
  <w:style w:type="character" w:customStyle="1" w:styleId="11">
    <w:name w:val="批注框文本 Char"/>
    <w:basedOn w:val="7"/>
    <w:link w:val="3"/>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13</Pages>
  <Words>1400</Words>
  <Characters>7980</Characters>
  <Lines>66</Lines>
  <Paragraphs>18</Paragraphs>
  <TotalTime>3</TotalTime>
  <ScaleCrop>false</ScaleCrop>
  <LinksUpToDate>false</LinksUpToDate>
  <CharactersWithSpaces>9362</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2024-08-13T06:38:00Z</dcterms:created>
  <dc:creator>XSL</dc:creator>
  <cp:keywords>QQ752179280</cp:keywords>
  <cp:lastModifiedBy>孤竹君</cp:lastModifiedBy>
  <dcterms:modified xsi:type="dcterms:W3CDTF">2026-02-06T04:33:14Z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D972791D846D45A9884F51AAAF2609C3</vt:lpwstr>
  </property>
</Properties>
</file>